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6" w:rsidRPr="00AF2EAD" w:rsidRDefault="00BE3D46" w:rsidP="00BE3D46">
      <w:pPr>
        <w:pStyle w:val="Nagwek"/>
        <w:jc w:val="right"/>
        <w:rPr>
          <w:rFonts w:ascii="Garamond" w:hAnsi="Garamond" w:cs="Arial"/>
          <w:b/>
          <w:sz w:val="18"/>
          <w:szCs w:val="18"/>
        </w:rPr>
      </w:pPr>
      <w:bookmarkStart w:id="0" w:name="_GoBack"/>
      <w:bookmarkEnd w:id="0"/>
    </w:p>
    <w:p w:rsidR="00BE3D46" w:rsidRPr="008B442C" w:rsidRDefault="00BE3D46" w:rsidP="00BE3D46">
      <w:pPr>
        <w:rPr>
          <w:sz w:val="28"/>
        </w:rPr>
      </w:pPr>
      <w:r w:rsidRPr="008B442C">
        <w:rPr>
          <w:b/>
          <w:bCs/>
          <w:sz w:val="18"/>
          <w:szCs w:val="18"/>
        </w:rPr>
        <w:t xml:space="preserve">  </w:t>
      </w:r>
      <w:r w:rsidRPr="008B442C">
        <w:rPr>
          <w:sz w:val="28"/>
        </w:rPr>
        <w:t xml:space="preserve">..........................................                                             </w:t>
      </w:r>
      <w:r w:rsidRPr="008B442C">
        <w:rPr>
          <w:sz w:val="28"/>
        </w:rPr>
        <w:tab/>
      </w:r>
      <w:r w:rsidR="00540DFE">
        <w:rPr>
          <w:b/>
          <w:bCs/>
          <w:sz w:val="28"/>
        </w:rPr>
        <w:t>ZAŁĄCZNIK 1</w:t>
      </w:r>
    </w:p>
    <w:p w:rsidR="00BE3D46" w:rsidRPr="008B442C" w:rsidRDefault="00BE3D46" w:rsidP="00BE3D46">
      <w:pPr>
        <w:rPr>
          <w:i/>
        </w:rPr>
      </w:pPr>
      <w:r w:rsidRPr="008B442C">
        <w:t xml:space="preserve"> </w:t>
      </w:r>
      <w:r w:rsidRPr="008B442C">
        <w:rPr>
          <w:sz w:val="28"/>
        </w:rPr>
        <w:t xml:space="preserve">    </w:t>
      </w:r>
      <w:r w:rsidRPr="008B442C">
        <w:rPr>
          <w:i/>
        </w:rPr>
        <w:t>( pieczęć wykonawcy )</w:t>
      </w:r>
    </w:p>
    <w:p w:rsidR="00BE3D46" w:rsidRDefault="00BE3D46" w:rsidP="00BE3D46">
      <w:pPr>
        <w:ind w:firstLine="708"/>
      </w:pPr>
      <w:r>
        <w:tab/>
      </w:r>
      <w:r>
        <w:tab/>
      </w:r>
      <w:r>
        <w:tab/>
      </w:r>
    </w:p>
    <w:p w:rsidR="00B246FB" w:rsidRPr="00BE3D46" w:rsidRDefault="00BE3D46" w:rsidP="00211BDD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B442C">
        <w:rPr>
          <w:b/>
          <w:sz w:val="28"/>
          <w:szCs w:val="28"/>
        </w:rPr>
        <w:t>Zestawienie Parametrów Technicznych oraz Funkcjonalnych wymaganych oraz ocenianych w ramach kryterium numer 2 oraz sposób punktacji</w:t>
      </w:r>
      <w:r w:rsidR="00B246FB">
        <w:tab/>
        <w:t xml:space="preserve">        </w:t>
      </w:r>
    </w:p>
    <w:p w:rsidR="00211BDD" w:rsidRDefault="00211BDD" w:rsidP="00211BDD">
      <w:pPr>
        <w:pStyle w:val="Nagwek4"/>
        <w:jc w:val="left"/>
        <w:rPr>
          <w:rFonts w:eastAsia="Times New Roman"/>
          <w:sz w:val="28"/>
        </w:rPr>
      </w:pPr>
    </w:p>
    <w:p w:rsidR="00BE3D46" w:rsidRDefault="003C4F79" w:rsidP="00BE3D46">
      <w:pPr>
        <w:pStyle w:val="Nagwek4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Aparat do znieczulania ogólnego z kardiomonitorem </w:t>
      </w:r>
      <w:r w:rsidR="00BE3D4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- 1</w:t>
      </w:r>
      <w:r w:rsidR="00BE3D46">
        <w:rPr>
          <w:rFonts w:eastAsia="Times New Roman"/>
          <w:sz w:val="28"/>
        </w:rPr>
        <w:t xml:space="preserve"> </w:t>
      </w:r>
      <w:proofErr w:type="spellStart"/>
      <w:r w:rsidR="00BE3D46">
        <w:rPr>
          <w:rFonts w:eastAsia="Times New Roman"/>
          <w:sz w:val="28"/>
        </w:rPr>
        <w:t>kpl</w:t>
      </w:r>
      <w:proofErr w:type="spellEnd"/>
      <w:r w:rsidR="00BE3D46">
        <w:rPr>
          <w:rFonts w:eastAsia="Times New Roman"/>
          <w:sz w:val="28"/>
        </w:rPr>
        <w:t>.</w:t>
      </w:r>
    </w:p>
    <w:p w:rsidR="00BE3D46" w:rsidRDefault="003C4F79" w:rsidP="003C4F79">
      <w:pPr>
        <w:pStyle w:val="Akapitzlist"/>
        <w:numPr>
          <w:ilvl w:val="0"/>
          <w:numId w:val="8"/>
        </w:numPr>
      </w:pPr>
      <w:r>
        <w:t>Aparat do znieczulania ogólnego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 w:rsidRPr="002E5133">
        <w:rPr>
          <w:bCs/>
        </w:rPr>
        <w:t>Nazwa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Model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Producent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R</w:t>
      </w:r>
      <w:r w:rsidRPr="002E5133">
        <w:rPr>
          <w:bCs/>
        </w:rPr>
        <w:t>ok produkcji</w:t>
      </w:r>
      <w:r>
        <w:rPr>
          <w:bCs/>
        </w:rPr>
        <w:tab/>
      </w:r>
      <w:r>
        <w:rPr>
          <w:bCs/>
        </w:rPr>
        <w:tab/>
        <w:t>………………………………..</w:t>
      </w:r>
    </w:p>
    <w:tbl>
      <w:tblPr>
        <w:tblW w:w="10054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55"/>
        <w:gridCol w:w="1560"/>
        <w:gridCol w:w="1701"/>
        <w:gridCol w:w="1559"/>
      </w:tblGrid>
      <w:tr w:rsidR="00537131" w:rsidRPr="00BE3D46" w:rsidTr="00537131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  <w:p w:rsidR="00537131" w:rsidRPr="00BE3D46" w:rsidRDefault="00537131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Treść oferty</w:t>
            </w:r>
          </w:p>
          <w:p w:rsidR="00537131" w:rsidRPr="00BE3D46" w:rsidRDefault="00537131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oferowane)*</w:t>
            </w:r>
          </w:p>
        </w:tc>
      </w:tr>
      <w:tr w:rsidR="00537131" w:rsidRPr="00BE3D46" w:rsidTr="00537131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I.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ogólne aparatu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131" w:rsidRPr="00BE3D46" w:rsidTr="00537131">
        <w:trPr>
          <w:trHeight w:val="6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44243A" w:rsidRDefault="00537131" w:rsidP="003C4F79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 xml:space="preserve">Aparat do znieczulania ogólnego wysokiej klasy dla dzieci i dorosłych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37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44243A" w:rsidRDefault="00537131" w:rsidP="00540DFE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 xml:space="preserve">Aparat do znieczulania ogólnego stacjonarny na podstawie jezdnej, </w:t>
            </w:r>
            <w:r>
              <w:rPr>
                <w:sz w:val="22"/>
                <w:szCs w:val="22"/>
              </w:rPr>
              <w:t>blokada kół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44243A" w:rsidRDefault="00537131" w:rsidP="0054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Blat do pisania,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FF76A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579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44243A" w:rsidRDefault="00537131" w:rsidP="00540DFE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>Uchwyty fabryczne do 10L butli tlenowej i podtlenku azotu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774CD5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5130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5130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Pr="00BE3D46" w:rsidRDefault="00537131" w:rsidP="005130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44243A" w:rsidRDefault="00537131" w:rsidP="006937D8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 xml:space="preserve">Zasilanie gazami: N2O, O2, Powietrze, z sieci centralnej, w zestawie węże </w:t>
            </w:r>
            <w:r>
              <w:rPr>
                <w:sz w:val="22"/>
                <w:szCs w:val="22"/>
              </w:rPr>
              <w:t xml:space="preserve"> </w:t>
            </w:r>
            <w:r w:rsidRPr="0044243A">
              <w:rPr>
                <w:sz w:val="22"/>
                <w:szCs w:val="22"/>
              </w:rPr>
              <w:t>wysokociśnieniowe</w:t>
            </w:r>
            <w:r>
              <w:rPr>
                <w:sz w:val="22"/>
                <w:szCs w:val="22"/>
              </w:rPr>
              <w:t xml:space="preserve"> o długości 5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5130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44243A" w:rsidRDefault="00537131" w:rsidP="006937D8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>Reduktory do butli O2 i N2O, nakręcane (połączenie gwintowe), wyposażone                          w przyłącza do aparatu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37131" w:rsidRPr="001745E3" w:rsidRDefault="00537131" w:rsidP="0044243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Ssak inżektorowy napędzany</w:t>
            </w:r>
            <w:r w:rsidRPr="0044243A">
              <w:rPr>
                <w:rFonts w:eastAsia="Times New Roman"/>
                <w:color w:val="000000"/>
                <w:sz w:val="22"/>
                <w:szCs w:val="22"/>
              </w:rPr>
              <w:t xml:space="preserve"> powietrzem z sieci centralnej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37131" w:rsidRPr="00BE3D46" w:rsidRDefault="00537131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44243A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7.1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4243A" w:rsidRDefault="00537131" w:rsidP="0044243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4243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asilanie ssaka z przyłączy w aparacie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18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44243A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7.2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4243A" w:rsidRDefault="00537131" w:rsidP="004424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4243A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>
              <w:rPr>
                <w:rFonts w:eastAsia="Times New Roman"/>
                <w:color w:val="000000"/>
                <w:sz w:val="22"/>
                <w:szCs w:val="22"/>
              </w:rPr>
              <w:t>egulacja siły ssania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53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44243A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7.3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4243A" w:rsidRDefault="00537131" w:rsidP="000F2CC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wa zbiorniki na wydzielinę o łącznej objętości minimum 1200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[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ml</w:t>
            </w:r>
            <w:r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537131" w:rsidRPr="00BE3D46" w:rsidRDefault="00537131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1200</w:t>
            </w: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Zasilanie 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230 V; 50 </w:t>
            </w:r>
            <w:proofErr w:type="spellStart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Hz</w:t>
            </w:r>
            <w:proofErr w:type="spellEnd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CC2F9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67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44243A" w:rsidRDefault="00537131" w:rsidP="000F2CCE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 xml:space="preserve">Awaryjne zasilanie elektryczne całego systemu z wbudowanego akumulatora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CC2F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53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774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Czas podtrzymania przy pracy z wbudowanego akumulatora [minut]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537131" w:rsidRPr="00BE3D46" w:rsidRDefault="00537131" w:rsidP="003C31E5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30</w:t>
            </w: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5130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8D004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57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37131" w:rsidRPr="00CC2F99" w:rsidRDefault="00537131" w:rsidP="000F2CC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2F9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System dystrybucji gazów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131" w:rsidRPr="00BE3D46" w:rsidRDefault="00537131" w:rsidP="00E03E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131" w:rsidRDefault="00537131" w:rsidP="005130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671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DB247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11.1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7131" w:rsidRPr="00535B34" w:rsidRDefault="00537131" w:rsidP="00834F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Pr="00535B34">
              <w:rPr>
                <w:color w:val="000000"/>
                <w:sz w:val="22"/>
                <w:szCs w:val="22"/>
              </w:rPr>
              <w:t>lektroniczny mieszalnik świeżych gazów zapewniający stałe stężenie tlenu przy zmianie wielkości przepływu świeżych gazów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5130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535B34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Default="00537131" w:rsidP="006937D8">
            <w:pPr>
              <w:snapToGrid w:val="0"/>
              <w:rPr>
                <w:sz w:val="21"/>
                <w:szCs w:val="21"/>
              </w:rPr>
            </w:pPr>
          </w:p>
          <w:p w:rsidR="00537131" w:rsidRDefault="00537131" w:rsidP="006937D8">
            <w:pPr>
              <w:snapToGrid w:val="0"/>
              <w:rPr>
                <w:sz w:val="21"/>
                <w:szCs w:val="21"/>
              </w:rPr>
            </w:pPr>
          </w:p>
          <w:p w:rsidR="00537131" w:rsidRDefault="00537131" w:rsidP="006937D8">
            <w:pPr>
              <w:snapToGrid w:val="0"/>
              <w:rPr>
                <w:sz w:val="21"/>
                <w:szCs w:val="21"/>
              </w:rPr>
            </w:pPr>
          </w:p>
          <w:p w:rsidR="00537131" w:rsidRDefault="00537131" w:rsidP="006937D8">
            <w:pPr>
              <w:snapToGrid w:val="0"/>
              <w:rPr>
                <w:sz w:val="21"/>
                <w:szCs w:val="21"/>
              </w:rPr>
            </w:pPr>
          </w:p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834F3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537131" w:rsidRPr="00BE3D46" w:rsidTr="00537131">
        <w:trPr>
          <w:trHeight w:val="35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DB247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11.2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834F3C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System automatycznego utrzymywania minimalnego stężenia tlenu w mieszaninie oddechowej z podtlenkiem azotu, na poziomie co najmniej 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CC2F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6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DB247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11.3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834F3C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 xml:space="preserve">Aparat może być wykorzystany do znieczulania przy wykorzystaniu techniki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LowFlow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Minimal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Flow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6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Default="00537131" w:rsidP="00535B3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834F3C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 xml:space="preserve">Optymalny dobór przepływu świeżych gazów -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ekonometr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 xml:space="preserve"> znieczulania.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6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Default="00537131" w:rsidP="00535B3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834F3C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834F3C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16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131" w:rsidRPr="005F1EDD" w:rsidRDefault="00537131" w:rsidP="00E878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37131" w:rsidRPr="00CC2F99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2F9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System oddechowy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37131" w:rsidRPr="000F2CCE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131" w:rsidRPr="00BE3D46" w:rsidRDefault="00537131" w:rsidP="00E878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16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131" w:rsidRPr="000F2CCE" w:rsidRDefault="00537131" w:rsidP="000217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37131" w:rsidRPr="00021719" w:rsidRDefault="00537131" w:rsidP="00021719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21719">
              <w:rPr>
                <w:rFonts w:eastAsia="Times New Roman"/>
                <w:bCs/>
                <w:color w:val="000000"/>
                <w:sz w:val="22"/>
                <w:szCs w:val="22"/>
              </w:rPr>
              <w:t>System oddechowy okrężny do wentylacji dorosłych, dzieci i noworodków, podgrzewanie wewnętrzne, system nie wystaje poza obrys podstawy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131" w:rsidRPr="00BE3D46" w:rsidRDefault="00537131" w:rsidP="00E878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64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0F2CCE" w:rsidRDefault="00537131" w:rsidP="000217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0F2CCE" w:rsidRDefault="00537131" w:rsidP="00CC10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Elementy systemu oddechowego mające styczność z mieszaniną oddechową pacjenta, w tym czujniki przepływu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za wyjątkiem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jednorazowych układów rur, linii próbkujących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AUTOKLAWOWALNE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37131" w:rsidRPr="00BE3D46" w:rsidRDefault="00537131" w:rsidP="005F1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0F2CCE" w:rsidRDefault="00537131" w:rsidP="000217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Jeden dodatkowy/zapasowy czujnik przepływu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37131" w:rsidRPr="00BE3D46" w:rsidRDefault="00537131" w:rsidP="005F1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553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1745E3" w:rsidRDefault="00537131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Pochłaniacz dwutlenku węgla, wielorazowego użytku, objętość zbiornika minimum 1200 ml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93499C" w:rsidRDefault="00537131" w:rsidP="005F1ED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499C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93499C" w:rsidRDefault="00537131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0217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BE3D46" w:rsidRDefault="00537131" w:rsidP="000F2CCE">
            <w:pPr>
              <w:rPr>
                <w:sz w:val="21"/>
                <w:szCs w:val="21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Ewakuacja bierna zużytych gazów, w dostawie rura do ewakuacji (jeden mankiet ze specjalnymi otworami) o długości 5 m i wtyk do gniazda odciągu typu DIN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93499C" w:rsidRDefault="00537131" w:rsidP="005130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499C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  <w:p w:rsidR="00537131" w:rsidRPr="0093499C" w:rsidRDefault="00537131" w:rsidP="0051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93499C" w:rsidRDefault="00537131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CB6459" w:rsidRDefault="00537131" w:rsidP="00CB645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6459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b/>
                <w:bCs/>
                <w:color w:val="000000"/>
              </w:rPr>
            </w:pPr>
            <w:r w:rsidRPr="001745E3">
              <w:rPr>
                <w:rFonts w:eastAsia="Times New Roman"/>
                <w:b/>
                <w:bCs/>
                <w:color w:val="000000"/>
              </w:rPr>
              <w:t>Respirator anestetyczny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2"/>
                <w:szCs w:val="22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Respirator anestetyczny wbudowany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CB6459" w:rsidRDefault="00537131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CB6459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CB6459" w:rsidRDefault="00537131" w:rsidP="001F332C">
            <w:pPr>
              <w:jc w:val="center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2"/>
                <w:szCs w:val="22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Kolorowy ekran LCD, wbudowany w ścianę przednią aparatu, przekątna minimum 6 cali, podać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Obsługa respiratora za pomocą pokrętła funkcyjnego i/lub przycisków wyboru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A749A3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Respirator ekonomiczny, napędzany elektrycznie, niezużywający gazów do napędu</w:t>
            </w:r>
          </w:p>
          <w:p w:rsidR="00F40B2B" w:rsidRPr="001745E3" w:rsidRDefault="00F40B2B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TAK/NIE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43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A749A3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bCs/>
                <w:color w:val="000000"/>
                <w:sz w:val="22"/>
                <w:szCs w:val="22"/>
              </w:rPr>
              <w:t>Tryby wentylacji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CB645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CB645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43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Tryb wentylacji ręcznej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338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Oddech spontaniczny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834F3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537131" w:rsidRPr="00BE3D46" w:rsidRDefault="0053713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Wentylacja mechaniczna kontrolowana objętościowo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Wentylacja mechaniczna synchronizowana w trybie objętościowym i w trybie ciśnieniowym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Wentylacja mechaniczna kontrolowana ciśnieniowo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lang w:val="en-US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Wentylacja mechaniczna synchronizowana ze wspomaganiem ciśnieniowym (w trybie ciśnieniowym i w trybie objętościowym)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18.7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Tryb PSV (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Pressure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Support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Ventilation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18.8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Wentylacja mechaniczna synchronizowana ze wspomaganiem ciśnieniowym w trybie objętościowym i w trybie ciśnieniowym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18.9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Tryb do współpracy z maszyną płuco-serce typu CBM, HLM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18.10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Awaryjny tryb wentylacji – możliwa wentylacja ręczna z podażą anestetyku z parownika, po zaniku napięcia zasilającego i rozładowaniu się akumulatora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lang w:val="en-US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81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6A41">
              <w:rPr>
                <w:rFonts w:eastAsia="Times New Roman"/>
                <w:b/>
                <w:color w:val="000000"/>
                <w:sz w:val="22"/>
                <w:szCs w:val="22"/>
              </w:rPr>
              <w:t>Regulacje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116A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E878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557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834F3C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Regulacja stosunku wdechu do wydechu w zakresie minimum 4:1 do 1:4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535B34" w:rsidRDefault="00537131" w:rsidP="00E878D8">
            <w:pPr>
              <w:jc w:val="center"/>
              <w:rPr>
                <w:sz w:val="21"/>
                <w:szCs w:val="21"/>
              </w:rPr>
            </w:pPr>
            <w:r w:rsidRPr="00535B34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535B34" w:rsidRDefault="00537131" w:rsidP="00E878D8">
            <w:pPr>
              <w:rPr>
                <w:sz w:val="21"/>
                <w:szCs w:val="21"/>
              </w:rPr>
            </w:pPr>
          </w:p>
          <w:p w:rsidR="00537131" w:rsidRPr="00535B34" w:rsidRDefault="00537131" w:rsidP="00535B34">
            <w:pPr>
              <w:jc w:val="center"/>
              <w:rPr>
                <w:sz w:val="21"/>
                <w:szCs w:val="21"/>
              </w:rPr>
            </w:pPr>
            <w:r w:rsidRPr="00535B34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B12DAF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Regulacja częstości oddechu minimum                 [ l/min]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535B34" w:rsidRDefault="00537131" w:rsidP="00B12DAF">
            <w:pPr>
              <w:jc w:val="center"/>
              <w:rPr>
                <w:sz w:val="21"/>
                <w:szCs w:val="21"/>
              </w:rPr>
            </w:pPr>
            <w:r w:rsidRPr="00535B34">
              <w:rPr>
                <w:sz w:val="21"/>
                <w:szCs w:val="21"/>
                <w:u w:val="single"/>
              </w:rPr>
              <w:t>&gt;</w:t>
            </w:r>
            <w:r w:rsidRPr="00535B34">
              <w:rPr>
                <w:sz w:val="21"/>
                <w:szCs w:val="21"/>
              </w:rPr>
              <w:t xml:space="preserve"> 4 do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535B34" w:rsidRDefault="00537131" w:rsidP="00116A41">
            <w:pPr>
              <w:jc w:val="center"/>
              <w:rPr>
                <w:sz w:val="21"/>
                <w:szCs w:val="21"/>
              </w:rPr>
            </w:pPr>
          </w:p>
          <w:p w:rsidR="00537131" w:rsidRPr="00535B34" w:rsidRDefault="00537131" w:rsidP="00116A41">
            <w:pPr>
              <w:jc w:val="center"/>
              <w:rPr>
                <w:sz w:val="21"/>
                <w:szCs w:val="21"/>
              </w:rPr>
            </w:pPr>
            <w:r w:rsidRPr="00535B34"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321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B12DAF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Regulacja PEEP [cmH2O] (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hPa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535B34" w:rsidRDefault="00537131" w:rsidP="00E878D8">
            <w:pPr>
              <w:jc w:val="center"/>
              <w:rPr>
                <w:sz w:val="21"/>
                <w:szCs w:val="21"/>
              </w:rPr>
            </w:pPr>
            <w:r w:rsidRPr="00535B34">
              <w:rPr>
                <w:sz w:val="21"/>
                <w:szCs w:val="21"/>
                <w:u w:val="single"/>
              </w:rPr>
              <w:t>&gt;</w:t>
            </w:r>
            <w:r w:rsidRPr="00535B34">
              <w:rPr>
                <w:sz w:val="21"/>
                <w:szCs w:val="21"/>
              </w:rPr>
              <w:t xml:space="preserve"> 2 - 20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535B34" w:rsidRDefault="00537131" w:rsidP="00E878D8">
            <w:pPr>
              <w:rPr>
                <w:sz w:val="21"/>
                <w:szCs w:val="21"/>
              </w:rPr>
            </w:pPr>
          </w:p>
          <w:p w:rsidR="00537131" w:rsidRPr="00535B34" w:rsidRDefault="00537131" w:rsidP="00E878D8">
            <w:pPr>
              <w:jc w:val="center"/>
            </w:pPr>
            <w:r w:rsidRPr="00535B34"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B12DAF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 xml:space="preserve">Regulacja ciśnienia wdechowego przy PCV              [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hPa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>] (cmH2O)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535B34" w:rsidRDefault="00537131" w:rsidP="00B12DAF">
            <w:pPr>
              <w:jc w:val="center"/>
              <w:rPr>
                <w:sz w:val="21"/>
                <w:szCs w:val="21"/>
              </w:rPr>
            </w:pPr>
            <w:r w:rsidRPr="00535B34">
              <w:rPr>
                <w:sz w:val="21"/>
                <w:szCs w:val="21"/>
                <w:u w:val="single"/>
              </w:rPr>
              <w:t>&gt;</w:t>
            </w:r>
            <w:r w:rsidRPr="00535B34">
              <w:rPr>
                <w:sz w:val="21"/>
                <w:szCs w:val="21"/>
              </w:rPr>
              <w:t xml:space="preserve"> 5 - 70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535B34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Pr="00535B34" w:rsidRDefault="00537131" w:rsidP="00E878D8">
            <w:pPr>
              <w:jc w:val="center"/>
            </w:pPr>
            <w:r w:rsidRPr="00535B34"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B12D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35B34">
              <w:rPr>
                <w:rFonts w:eastAsia="Times New Roman"/>
                <w:color w:val="000000"/>
                <w:sz w:val="22"/>
                <w:szCs w:val="22"/>
              </w:rPr>
              <w:t>Regulacja czułości wyzwalacza przepływowego przy SIMV [ l/min]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535B34" w:rsidRDefault="00537131" w:rsidP="00B12DAF">
            <w:pPr>
              <w:jc w:val="center"/>
              <w:rPr>
                <w:sz w:val="21"/>
                <w:szCs w:val="21"/>
              </w:rPr>
            </w:pPr>
            <w:r w:rsidRPr="00535B34">
              <w:rPr>
                <w:sz w:val="21"/>
                <w:szCs w:val="21"/>
                <w:u w:val="single"/>
              </w:rPr>
              <w:t>&gt;</w:t>
            </w:r>
            <w:r w:rsidRPr="00535B34">
              <w:rPr>
                <w:sz w:val="21"/>
                <w:szCs w:val="21"/>
              </w:rPr>
              <w:t xml:space="preserve"> 3 - 12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535B34" w:rsidRDefault="00537131" w:rsidP="00834F3C">
            <w:pPr>
              <w:jc w:val="center"/>
              <w:rPr>
                <w:sz w:val="21"/>
                <w:szCs w:val="21"/>
              </w:rPr>
            </w:pPr>
          </w:p>
          <w:p w:rsidR="00537131" w:rsidRPr="00535B34" w:rsidRDefault="00537131" w:rsidP="00834F3C">
            <w:pPr>
              <w:jc w:val="center"/>
            </w:pPr>
            <w:r w:rsidRPr="00535B34"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7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9D3A13" w:rsidRDefault="00537131" w:rsidP="00E878D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174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Alarmy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BE3D46" w:rsidRDefault="00537131" w:rsidP="009D3A1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>Alarmy niskiej i wysokiej objętości minutowej lub niskiej i wysokiej objętości oddechowej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1F332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>Alarm minimalnego i maksymalnego ciśnienia wdechowego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 xml:space="preserve">Alarm braku zasilania w energię elektryczną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>Alarm braku zasilania w O2, N2O, Powietrze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9D3A13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 xml:space="preserve">Alarm </w:t>
            </w:r>
            <w:proofErr w:type="spellStart"/>
            <w:r w:rsidRPr="00535B34">
              <w:rPr>
                <w:sz w:val="22"/>
                <w:szCs w:val="22"/>
              </w:rPr>
              <w:t>Apnea</w:t>
            </w:r>
            <w:proofErr w:type="spellEnd"/>
            <w:r w:rsidRPr="00535B34">
              <w:rPr>
                <w:sz w:val="22"/>
                <w:szCs w:val="22"/>
              </w:rPr>
              <w:t xml:space="preserve"> na podstawie analizy: ciśnienia, przepływu, CO2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>Możliwe automatyczne ustawienie granic alarmowych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>Prezentacja wartości liczbowych na ekranie respiratora, minimum: objętości (</w:t>
            </w:r>
            <w:proofErr w:type="spellStart"/>
            <w:r w:rsidRPr="00535B34">
              <w:rPr>
                <w:sz w:val="22"/>
                <w:szCs w:val="22"/>
              </w:rPr>
              <w:t>Vt</w:t>
            </w:r>
            <w:proofErr w:type="spellEnd"/>
            <w:r w:rsidRPr="00535B34">
              <w:rPr>
                <w:sz w:val="22"/>
                <w:szCs w:val="22"/>
              </w:rPr>
              <w:t>, MV) ciśnienia (szczytowe, plateau, średnie,  PEEP), częstotliwości oddechowej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 xml:space="preserve">Prezentacja wdechowego i wydechowego: stężenia tlenu (pomiar paramagnetyczny), stężenia CO2 i N2O, stężenia anestetyków wziewnych (co najmniej </w:t>
            </w:r>
            <w:proofErr w:type="spellStart"/>
            <w:r w:rsidRPr="00535B34">
              <w:rPr>
                <w:sz w:val="22"/>
                <w:szCs w:val="22"/>
              </w:rPr>
              <w:t>sevofluranu</w:t>
            </w:r>
            <w:proofErr w:type="spellEnd"/>
            <w:r w:rsidRPr="00535B34">
              <w:rPr>
                <w:sz w:val="22"/>
                <w:szCs w:val="22"/>
              </w:rPr>
              <w:t xml:space="preserve">, </w:t>
            </w:r>
            <w:proofErr w:type="spellStart"/>
            <w:r w:rsidRPr="00535B34">
              <w:rPr>
                <w:sz w:val="22"/>
                <w:szCs w:val="22"/>
              </w:rPr>
              <w:t>isofluranu</w:t>
            </w:r>
            <w:proofErr w:type="spellEnd"/>
            <w:r w:rsidRPr="00535B34">
              <w:rPr>
                <w:sz w:val="22"/>
                <w:szCs w:val="22"/>
              </w:rPr>
              <w:t xml:space="preserve">, </w:t>
            </w:r>
            <w:proofErr w:type="spellStart"/>
            <w:r w:rsidRPr="00535B34">
              <w:rPr>
                <w:sz w:val="22"/>
                <w:szCs w:val="22"/>
              </w:rPr>
              <w:t>desfluranu</w:t>
            </w:r>
            <w:proofErr w:type="spellEnd"/>
            <w:r w:rsidRPr="00535B34">
              <w:rPr>
                <w:sz w:val="22"/>
                <w:szCs w:val="22"/>
              </w:rPr>
              <w:t>). Prezentacja liczby MAC skorygowanej do wieku pacjenta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EA7C21" w:rsidRPr="00BE3D46" w:rsidTr="00834F3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D71F46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>Różnicy pomiędzy wdechową i wydechową objętością oddechową ΔVT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535B3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834F3C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>Prezentacja wartości liczbowych na ekranie respiratora, minimum: objętości (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Vt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>, MV) ciśnienia (szczytowe, plateau, średnie,  PEEP), częstotliwości oddechowej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535B3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834F3C">
            <w:pPr>
              <w:rPr>
                <w:color w:val="000000"/>
                <w:sz w:val="22"/>
                <w:szCs w:val="22"/>
              </w:rPr>
            </w:pPr>
            <w:r w:rsidRPr="00535B34">
              <w:rPr>
                <w:color w:val="000000"/>
                <w:sz w:val="22"/>
                <w:szCs w:val="22"/>
              </w:rPr>
              <w:t xml:space="preserve">Prezentacja wdechowego i wydechowego: stężenia tlenu (pomiar paramagnetyczny), stężenia CO2 i N2O, stężenia anestetyków wziewnych (co najmniej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sevofluranu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isofluranu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5B34">
              <w:rPr>
                <w:color w:val="000000"/>
                <w:sz w:val="22"/>
                <w:szCs w:val="22"/>
              </w:rPr>
              <w:t>desfluranu</w:t>
            </w:r>
            <w:proofErr w:type="spellEnd"/>
            <w:r w:rsidRPr="00535B34">
              <w:rPr>
                <w:color w:val="000000"/>
                <w:sz w:val="22"/>
                <w:szCs w:val="22"/>
              </w:rPr>
              <w:t>). Prezentacja liczby MAC skorygowanej do wieku pacjenta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535B3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5B34" w:rsidRDefault="00537131" w:rsidP="00535B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Prezentacja r</w:t>
            </w:r>
            <w:r w:rsidRPr="00535B34">
              <w:rPr>
                <w:color w:val="000000"/>
                <w:sz w:val="22"/>
                <w:szCs w:val="22"/>
              </w:rPr>
              <w:t>óżnicy pomiędzy wdechową i wydechową objętością oddechową ΔVT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834F3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A749A3" w:rsidRDefault="00537131" w:rsidP="00535B34">
            <w:pPr>
              <w:pStyle w:val="Bezodstpw"/>
              <w:snapToGrid w:val="0"/>
              <w:ind w:left="360"/>
              <w:rPr>
                <w:rFonts w:ascii="Times New Roman" w:hAnsi="Times New Roman" w:cs="Times New Roman"/>
              </w:rPr>
            </w:pPr>
            <w:r w:rsidRPr="00A749A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A749A3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749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Prezentacja graficzna, krzywe, pętle na ekranie respiratora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CD3C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A749A3" w:rsidRDefault="00537131" w:rsidP="00535B3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49A3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A749A3" w:rsidRDefault="00537131" w:rsidP="001B7997">
            <w:pPr>
              <w:rPr>
                <w:sz w:val="22"/>
                <w:szCs w:val="22"/>
              </w:rPr>
            </w:pPr>
            <w:r w:rsidRPr="00A749A3">
              <w:rPr>
                <w:sz w:val="22"/>
                <w:szCs w:val="22"/>
              </w:rPr>
              <w:t>Jednoczesna prezentacja krzywych: p(t), CO2(t)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7F7C8D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A410BC" w:rsidRDefault="00537131" w:rsidP="00535B3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10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410B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31" w:rsidRPr="00535B34" w:rsidRDefault="00537131" w:rsidP="001B7997">
            <w:pPr>
              <w:rPr>
                <w:sz w:val="22"/>
                <w:szCs w:val="22"/>
              </w:rPr>
            </w:pPr>
            <w:r w:rsidRPr="00535B34">
              <w:rPr>
                <w:sz w:val="22"/>
                <w:szCs w:val="22"/>
              </w:rPr>
              <w:t>Prezentacja pętli oddechowych: ciśnienie-objętość i objętość-przepływ, pętla referencyjna,  jednoczesna prezentacja parametrów pętli aktualnie kreślonej i referencyjnej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535B3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Akcesoria dodatkowe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8D02C3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B7C2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6B7F8F" w:rsidRDefault="00537131">
            <w:pPr>
              <w:rPr>
                <w:color w:val="000000"/>
                <w:sz w:val="22"/>
                <w:szCs w:val="22"/>
              </w:rPr>
            </w:pPr>
            <w:r w:rsidRPr="006B7F8F">
              <w:rPr>
                <w:color w:val="000000"/>
                <w:sz w:val="22"/>
                <w:szCs w:val="22"/>
              </w:rPr>
              <w:t>Dodatkowy niezależny, zintegrowany przepływomierz do podaży O2, przyłącze zasilania tlenem w aparacie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6B7F8F" w:rsidRDefault="00537131" w:rsidP="000F2CCE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TAK</w:t>
            </w:r>
          </w:p>
          <w:p w:rsidR="00537131" w:rsidRPr="006B7F8F" w:rsidRDefault="00537131" w:rsidP="000F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6B7F8F" w:rsidRDefault="00537131" w:rsidP="000F2CCE">
            <w:pPr>
              <w:jc w:val="center"/>
              <w:rPr>
                <w:sz w:val="22"/>
                <w:szCs w:val="22"/>
              </w:rPr>
            </w:pPr>
          </w:p>
          <w:p w:rsidR="00537131" w:rsidRPr="006B7F8F" w:rsidRDefault="00537131" w:rsidP="000F2CCE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B7C2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6B7F8F" w:rsidRDefault="00537131" w:rsidP="006B7F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Pr="006B7F8F">
              <w:rPr>
                <w:color w:val="000000"/>
                <w:sz w:val="22"/>
                <w:szCs w:val="22"/>
              </w:rPr>
              <w:t xml:space="preserve">ednorazowe wkłady na wydzielinę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6B7F8F" w:rsidRDefault="00537131" w:rsidP="006B7F8F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25 szt.</w:t>
            </w:r>
          </w:p>
          <w:p w:rsidR="00537131" w:rsidRPr="006B7F8F" w:rsidRDefault="00537131" w:rsidP="006B7F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6B7F8F" w:rsidRDefault="00537131" w:rsidP="006B7F8F">
            <w:pPr>
              <w:rPr>
                <w:sz w:val="22"/>
                <w:szCs w:val="22"/>
              </w:rPr>
            </w:pPr>
          </w:p>
          <w:p w:rsidR="00537131" w:rsidRPr="006B7F8F" w:rsidRDefault="00537131" w:rsidP="000F2CCE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54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B7C2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6B7F8F" w:rsidRDefault="00537131" w:rsidP="006B7F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Pr="006B7F8F">
              <w:rPr>
                <w:color w:val="000000"/>
                <w:sz w:val="22"/>
                <w:szCs w:val="22"/>
              </w:rPr>
              <w:t xml:space="preserve">ednorazowe dreny do odsysania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6B7F8F" w:rsidRDefault="00537131" w:rsidP="009E48BF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25 szt.</w:t>
            </w:r>
          </w:p>
          <w:p w:rsidR="00537131" w:rsidRPr="006B7F8F" w:rsidRDefault="00537131" w:rsidP="00E8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6B7F8F" w:rsidRDefault="00537131" w:rsidP="009E48BF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131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B7C2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6B7F8F" w:rsidRDefault="005371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6B7F8F">
              <w:rPr>
                <w:color w:val="000000"/>
                <w:sz w:val="22"/>
                <w:szCs w:val="22"/>
              </w:rPr>
              <w:t xml:space="preserve">ułapki </w:t>
            </w:r>
            <w:r>
              <w:rPr>
                <w:color w:val="000000"/>
                <w:sz w:val="22"/>
                <w:szCs w:val="22"/>
              </w:rPr>
              <w:t>wodne do modułu gazowego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6B7F8F" w:rsidRDefault="00537131" w:rsidP="006B7F8F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12 szt.</w:t>
            </w:r>
          </w:p>
          <w:p w:rsidR="00537131" w:rsidRPr="006B7F8F" w:rsidRDefault="00537131" w:rsidP="00E8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6B7F8F" w:rsidRDefault="00537131" w:rsidP="00E878D8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B7C2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6B7F8F" w:rsidRDefault="00537131" w:rsidP="006B7F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Pr="006B7F8F">
              <w:rPr>
                <w:color w:val="000000"/>
                <w:sz w:val="22"/>
                <w:szCs w:val="22"/>
              </w:rPr>
              <w:t>inie próbkujące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6B7F8F" w:rsidRDefault="00537131" w:rsidP="006B7F8F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10 szt.</w:t>
            </w:r>
          </w:p>
          <w:p w:rsidR="00537131" w:rsidRPr="006B7F8F" w:rsidRDefault="00537131" w:rsidP="00E8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6B7F8F" w:rsidRDefault="00537131" w:rsidP="00E878D8">
            <w:pPr>
              <w:jc w:val="center"/>
              <w:rPr>
                <w:sz w:val="22"/>
                <w:szCs w:val="22"/>
              </w:rPr>
            </w:pPr>
            <w:r w:rsidRPr="006B7F8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34"/>
        </w:trPr>
        <w:tc>
          <w:tcPr>
            <w:tcW w:w="1005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7131" w:rsidRDefault="0053713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C21" w:rsidRDefault="00EA7C2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7131" w:rsidRDefault="00537131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7131" w:rsidRDefault="00537131" w:rsidP="00CD691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Kardiomonitor do aparatu do znieczulania ogólnego</w:t>
            </w:r>
          </w:p>
          <w:p w:rsidR="00537131" w:rsidRDefault="00537131" w:rsidP="00CD6912">
            <w:pPr>
              <w:pStyle w:val="Akapitzlist"/>
            </w:pPr>
          </w:p>
          <w:p w:rsidR="00537131" w:rsidRDefault="00537131" w:rsidP="00CD6912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spacing w:line="360" w:lineRule="auto"/>
              <w:jc w:val="both"/>
              <w:rPr>
                <w:bCs/>
              </w:rPr>
            </w:pPr>
            <w:r w:rsidRPr="002E5133">
              <w:rPr>
                <w:bCs/>
              </w:rPr>
              <w:t>Nazwa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………………………………..</w:t>
            </w:r>
          </w:p>
          <w:p w:rsidR="00537131" w:rsidRDefault="00537131" w:rsidP="00CD6912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Model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………………………………..</w:t>
            </w:r>
          </w:p>
          <w:p w:rsidR="00537131" w:rsidRDefault="00537131" w:rsidP="00CD6912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Producent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………………………………..</w:t>
            </w:r>
          </w:p>
          <w:p w:rsidR="00537131" w:rsidRPr="00EA7C21" w:rsidRDefault="00537131" w:rsidP="006937D8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2E5133">
              <w:rPr>
                <w:bCs/>
              </w:rPr>
              <w:t>ok produkcji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………………………………..</w:t>
            </w:r>
          </w:p>
        </w:tc>
      </w:tr>
      <w:tr w:rsidR="00537131" w:rsidRPr="00BE3D46" w:rsidTr="00537131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537131" w:rsidRPr="00BE3D46" w:rsidRDefault="00537131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537131" w:rsidRPr="00BE3D46" w:rsidRDefault="00537131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537131" w:rsidRPr="00BE3D46" w:rsidTr="00537131">
        <w:trPr>
          <w:trHeight w:val="563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9549D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Monitor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fabrycznie nowy, rok produkcji 2018 </w:t>
            </w:r>
          </w:p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9549DF" w:rsidRDefault="00537131" w:rsidP="009549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F4220D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F422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9549D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udowie kompaktow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, z kolorowym ekranem LCD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z wbudowanym zasilaczem sieciowym, przeznaczony do monitorowania noworodków, dzieci i dorosłych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9549DF" w:rsidRDefault="00537131" w:rsidP="009549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Default="00537131" w:rsidP="009549D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rzekątn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 ekranu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9549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 12’’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524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ascii="Calibri" w:eastAsia="Times New Roman" w:hAnsi="Calibri"/>
                <w:color w:val="000000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Wygodne sterowanie monitorem za pomocą stałych przycisków i menu ekranowego w języku polskim.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Pr="00BE3D46" w:rsidRDefault="00537131" w:rsidP="000F2CC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Stałe przyciski zapewniają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ce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dostęp </w:t>
            </w:r>
          </w:p>
          <w:p w:rsidR="00537131" w:rsidRPr="00BE3D46" w:rsidRDefault="00537131" w:rsidP="00E878D8">
            <w:pPr>
              <w:rPr>
                <w:sz w:val="21"/>
                <w:szCs w:val="21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do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najczęściej używanych funkcji.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181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B341F2" w:rsidRDefault="00537131" w:rsidP="00B341F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745E3">
              <w:rPr>
                <w:rFonts w:eastAsia="Times New Roman"/>
                <w:color w:val="000000"/>
                <w:sz w:val="20"/>
                <w:szCs w:val="20"/>
              </w:rPr>
              <w:t>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Masa monitora [kg]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&lt;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341F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Możliwość wykorzystania monitora jako transportowego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285B8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537131" w:rsidRDefault="00537131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285B8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Default="00537131" w:rsidP="00B341F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285B8A">
              <w:rPr>
                <w:rFonts w:eastAsia="Times New Roman"/>
                <w:color w:val="000000"/>
                <w:sz w:val="22"/>
                <w:szCs w:val="22"/>
              </w:rPr>
              <w:t xml:space="preserve"> komplecie system mocowania monitora, umożliwiający szybkie zdjęcie bez użycia narzędzi i wykorzystanie monitora do transportu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Default="00537131" w:rsidP="00285B8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</w:t>
            </w:r>
            <w:r w:rsidRPr="00285B8A">
              <w:rPr>
                <w:rFonts w:eastAsia="Times New Roman"/>
                <w:color w:val="000000"/>
                <w:sz w:val="22"/>
                <w:szCs w:val="22"/>
              </w:rPr>
              <w:t>onitor gotowy do uruchomienia łączności bezprzewodowej, umożliwiającej centralne monitorowanie podczas transportu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285B8A" w:rsidRDefault="00537131" w:rsidP="00285B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85B8A">
              <w:rPr>
                <w:rFonts w:eastAsia="Times New Roman"/>
                <w:color w:val="000000"/>
                <w:sz w:val="22"/>
                <w:szCs w:val="22"/>
              </w:rPr>
              <w:t xml:space="preserve">Monitor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wyposażony w uchwyt do przenoszenia, umożliwiający jednocześnie zamocowanie monitora na poręczy łóżka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285B8A" w:rsidRDefault="00537131" w:rsidP="00285B8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Monitor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285B8A"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posażony w akumulator dostępny do wymiany przez użytkownika, wystarczający przynajmniej na 5 godzin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537131" w:rsidRDefault="00537131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Chłodzenie bez wentylatora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Możliwość dopasowania sposobu wyświetlania parametrów do własnych wymagań.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677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E878D8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878D8">
              <w:rPr>
                <w:rFonts w:eastAsia="Times New Roman"/>
                <w:color w:val="000000"/>
                <w:sz w:val="22"/>
                <w:szCs w:val="22"/>
              </w:rPr>
              <w:t>Liczba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różnych przebiegów (krzywych) dynamicznych możliwych do jednoczesnego wyświetlenia na ekranie monitora </w:t>
            </w:r>
          </w:p>
          <w:p w:rsidR="00EA7C21" w:rsidRPr="001745E3" w:rsidRDefault="00EA7C2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E878D8"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 8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EA7C21" w:rsidRPr="00BE3D46" w:rsidTr="00834F3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537131" w:rsidRPr="00BE3D46" w:rsidTr="00537131">
        <w:trPr>
          <w:trHeight w:val="47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E878D8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E878D8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Dostępny ekran dużych liczb i ekran z krótkimi trendami obok odpowiada</w:t>
            </w:r>
            <w:r w:rsidRPr="00E878D8">
              <w:rPr>
                <w:rFonts w:eastAsia="Times New Roman"/>
                <w:color w:val="000000"/>
                <w:sz w:val="22"/>
                <w:szCs w:val="22"/>
              </w:rPr>
              <w:t>jących im krzywych dynamicznych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E878D8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Możliwość skonfigurowania, zapamiętania w monitorze i późniejszego przywołania własnych zestawów parametrów pracy monitora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  <w:r w:rsidRPr="00E878D8"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 3</w:t>
            </w:r>
          </w:p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zestawy parametrów pracy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E878D8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E878D8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7131" w:rsidRPr="001745E3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Trendy tabelaryczne i graficzne wszystkich mierzonych parametrów, z możliwością przeglądania z rozdzielczością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[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sekund</w:t>
            </w:r>
            <w:r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BE3D46">
              <w:rPr>
                <w:sz w:val="21"/>
                <w:szCs w:val="21"/>
              </w:rPr>
              <w:t xml:space="preserve"> </w:t>
            </w:r>
          </w:p>
          <w:p w:rsidR="00537131" w:rsidRPr="00BE3D46" w:rsidRDefault="00537131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&lt;</w:t>
            </w:r>
            <w:r w:rsidRPr="0053713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  <w:p w:rsidR="00537131" w:rsidRPr="00BE3D46" w:rsidRDefault="00537131" w:rsidP="00F76AD5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537131" w:rsidRPr="00E878D8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7131" w:rsidRPr="00B31930" w:rsidRDefault="00537131" w:rsidP="004D1BF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Oprogramowanie realizujące funkcje:</w:t>
            </w:r>
            <w:r w:rsidRPr="00B31930">
              <w:rPr>
                <w:rFonts w:eastAsia="Times New Roman"/>
                <w:color w:val="000000"/>
                <w:sz w:val="22"/>
                <w:szCs w:val="22"/>
              </w:rPr>
              <w:br/>
              <w:t>- kalkulatora lekowego</w:t>
            </w:r>
            <w:r w:rsidRPr="00B31930"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- kalkulatora parametrów </w:t>
            </w:r>
            <w:r w:rsidRPr="00B31930">
              <w:rPr>
                <w:rFonts w:eastAsia="Times New Roman"/>
                <w:color w:val="000000"/>
                <w:sz w:val="22"/>
                <w:szCs w:val="22"/>
              </w:rPr>
              <w:t xml:space="preserve">hemodynamicznych, </w:t>
            </w:r>
          </w:p>
          <w:p w:rsidR="00537131" w:rsidRPr="001745E3" w:rsidRDefault="00537131" w:rsidP="004D1BF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wentylacyjnych i utlenowania</w:t>
            </w:r>
            <w:r w:rsidRPr="00B31930">
              <w:rPr>
                <w:rFonts w:eastAsia="Times New Roman"/>
                <w:color w:val="000000"/>
                <w:sz w:val="22"/>
                <w:szCs w:val="22"/>
              </w:rPr>
              <w:br/>
              <w:t>- obliczenia nerkowe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B31930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Monitor wyposażony we wbudowany rejestrator taśmowy, drukujący przynajmniej 3 krzywe dynamiczne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Default="00537131" w:rsidP="006937D8">
            <w:pPr>
              <w:rPr>
                <w:sz w:val="21"/>
                <w:szCs w:val="21"/>
              </w:rPr>
            </w:pPr>
          </w:p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92864" w:rsidRDefault="00537131" w:rsidP="00B9286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2864">
              <w:rPr>
                <w:rFonts w:ascii="Times New Roman" w:hAnsi="Times New Roman" w:cs="Times New Roman"/>
                <w:bCs/>
                <w:sz w:val="21"/>
                <w:szCs w:val="21"/>
              </w:rPr>
              <w:t>21.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B31930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B31930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Monitorowani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</w:t>
            </w:r>
            <w:r w:rsidRPr="00B319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parametrów</w:t>
            </w:r>
          </w:p>
          <w:p w:rsidR="00537131" w:rsidRPr="00B31930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Pomiar EKG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B31930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EKG z analizą arytmii, możliwość pomiaru z 3 elektrod i z 5 elektrod, po podłączeniu odpowiedniego przewodu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B31930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Zakres pomiarowy przynajmniej: 15-350 uderzeń/minutę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B31930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Pomiar odchylenia ST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B31930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Monitorowanie arytmii z rozpoznawaniem przynajmniej 10 różnych arytmii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537131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371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3713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537131" w:rsidRDefault="00537131" w:rsidP="00E878D8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37131">
              <w:rPr>
                <w:rFonts w:eastAsia="Times New Roman"/>
                <w:bCs/>
                <w:color w:val="000000"/>
                <w:sz w:val="22"/>
                <w:szCs w:val="22"/>
              </w:rPr>
              <w:t>Pomiar saturacji i tętna (SpO2)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B92864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286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Nieinwazyjny pomiar ciśnienia krwi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B92864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2864">
              <w:rPr>
                <w:rFonts w:eastAsia="Times New Roman"/>
                <w:color w:val="000000"/>
                <w:sz w:val="22"/>
                <w:szCs w:val="22"/>
              </w:rPr>
              <w:t>Pomiar ciśnienia ręczny i automatyczny z ustawianym czasem powtarzania do 8 godzin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1162"/>
        </w:trPr>
        <w:tc>
          <w:tcPr>
            <w:tcW w:w="9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2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349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sz w:val="22"/>
                <w:szCs w:val="22"/>
              </w:rPr>
            </w:pPr>
            <w:r w:rsidRPr="004D1B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Inwazyjny pomiar ciśnienia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  <w:p w:rsidR="00EA7C21" w:rsidRPr="004D1BFC" w:rsidRDefault="00EA7C2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Default="00537131" w:rsidP="001F332C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EA7C21" w:rsidRPr="00BE3D46" w:rsidTr="00834F3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EA7C21" w:rsidRPr="00BE3D46" w:rsidRDefault="00EA7C21" w:rsidP="00834F3C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Pomiar temperatury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EA7C21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C2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Wyświetlanie temperatury T1, T2 i różnicy temperatur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Pomiary gazowe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Pomiar stężenia gazów anestetycznych, N2O, CO2, O2 czujnikiem paramagnetycznym. Wyniki pomiarów wyświetlane na ekranie monitora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131" w:rsidRPr="00BE3D46" w:rsidRDefault="0053713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37131" w:rsidRPr="00BE3D46" w:rsidTr="00167255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37131" w:rsidRPr="00B92864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537131" w:rsidRPr="00B928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5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Pomiar zwiotczenia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513019">
            <w:pPr>
              <w:pStyle w:val="Nagwek4"/>
              <w:numPr>
                <w:ilvl w:val="0"/>
                <w:numId w:val="0"/>
              </w:numPr>
              <w:shd w:val="clear" w:color="auto" w:fill="DDDDDD"/>
              <w:jc w:val="left"/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084"/>
        </w:trPr>
        <w:tc>
          <w:tcPr>
            <w:tcW w:w="9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2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37131" w:rsidRPr="00BE3D46" w:rsidRDefault="00537131" w:rsidP="004D1BF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3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`</w:t>
            </w:r>
            <w:r w:rsidRPr="004D1BFC">
              <w:rPr>
                <w:rFonts w:eastAsia="Times New Roman"/>
                <w:color w:val="000000"/>
                <w:sz w:val="22"/>
                <w:szCs w:val="22"/>
              </w:rPr>
              <w:br/>
              <w:t>Dostępne m</w:t>
            </w:r>
            <w:r>
              <w:rPr>
                <w:rFonts w:eastAsia="Times New Roman"/>
                <w:color w:val="000000"/>
                <w:sz w:val="22"/>
                <w:szCs w:val="22"/>
              </w:rPr>
              <w:t>etody stymulacji, przynajmniej: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4D1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Opisać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B9286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91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 xml:space="preserve">- Train Of </w:t>
            </w:r>
            <w:proofErr w:type="spellStart"/>
            <w:r w:rsidRPr="004D1BFC">
              <w:rPr>
                <w:rFonts w:eastAsia="Times New Roman"/>
                <w:color w:val="000000"/>
                <w:sz w:val="22"/>
                <w:szCs w:val="22"/>
              </w:rPr>
              <w:t>F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our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 obliczanie T1/T4 i Tref/T4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4D1BF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0F2CCE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775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- TOF z ustawianymi od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stępami automatycznych pomiarów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14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Tetanus 50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04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 xml:space="preserve">- Single </w:t>
            </w:r>
            <w:proofErr w:type="spellStart"/>
            <w:r w:rsidRPr="004D1BFC">
              <w:rPr>
                <w:rFonts w:eastAsia="Times New Roman"/>
                <w:color w:val="000000"/>
                <w:sz w:val="22"/>
                <w:szCs w:val="22"/>
              </w:rPr>
              <w:t>Twitch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Default="00537131" w:rsidP="00021719">
            <w:pPr>
              <w:jc w:val="center"/>
              <w:rPr>
                <w:sz w:val="21"/>
                <w:szCs w:val="21"/>
              </w:rPr>
            </w:pPr>
          </w:p>
          <w:p w:rsidR="00537131" w:rsidRPr="00BE3D46" w:rsidRDefault="00537131" w:rsidP="000217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37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Wymagane akcesoria pomiarowe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469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Przewód EKG do podłączenia 3 elektrod</w:t>
            </w:r>
          </w:p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52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Czujnik SpO2 dla dorosłych i przewód przedłużający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51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  <w:p w:rsidR="00537131" w:rsidRPr="00BE3D46" w:rsidRDefault="0053713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Wężyk do podłączenia mankietów do pomiaru ciśnienia i mankiet pomiarowy dla dorosłych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131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rPr>
          <w:trHeight w:val="251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Czujnik temperatury skóry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Akcesoria do pomiaru ciśnienia metodą inwazyjną przynajmniej w 1 torze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B92864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  <w:tr w:rsidR="00537131" w:rsidRPr="00BE3D46" w:rsidTr="00537131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EA7C21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537131">
              <w:rPr>
                <w:rFonts w:ascii="Times New Roman" w:hAnsi="Times New Roman" w:cs="Times New Roman"/>
                <w:sz w:val="21"/>
                <w:szCs w:val="21"/>
              </w:rPr>
              <w:t>.6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31" w:rsidRPr="004D1BFC" w:rsidRDefault="00537131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Akcesoria do pomiaru NMT dla dorosłych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31" w:rsidRPr="00BE3D46" w:rsidRDefault="00537131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131" w:rsidRPr="00BE3D46" w:rsidRDefault="00537131" w:rsidP="00B92864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31" w:rsidRPr="00BE3D46" w:rsidRDefault="00537131" w:rsidP="006937D8">
            <w:pPr>
              <w:rPr>
                <w:sz w:val="21"/>
                <w:szCs w:val="21"/>
              </w:rPr>
            </w:pPr>
          </w:p>
        </w:tc>
      </w:tr>
    </w:tbl>
    <w:p w:rsidR="00FE26CA" w:rsidRPr="000E14C3" w:rsidRDefault="00FE26CA" w:rsidP="00FE26CA">
      <w:pPr>
        <w:pStyle w:val="Bezodstpw"/>
        <w:rPr>
          <w:rFonts w:ascii="Garamond" w:hAnsi="Garamond" w:cs="Arial"/>
        </w:rPr>
      </w:pPr>
    </w:p>
    <w:p w:rsidR="00FE26CA" w:rsidRDefault="00FE26CA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Pr="000E14C3" w:rsidRDefault="00BE3D46" w:rsidP="00BE3D46">
      <w:pPr>
        <w:pStyle w:val="Bezodstpw"/>
        <w:rPr>
          <w:rFonts w:ascii="Garamond" w:hAnsi="Garamond" w:cs="Arial"/>
        </w:rPr>
      </w:pPr>
    </w:p>
    <w:p w:rsidR="00BE3D46" w:rsidRDefault="00BE3D46" w:rsidP="00BE3D46">
      <w:pPr>
        <w:pStyle w:val="Bezodstpw"/>
        <w:rPr>
          <w:rFonts w:ascii="Times New Roman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Miejscowość ................................ data ........................  </w:t>
      </w:r>
    </w:p>
    <w:p w:rsidR="00BE3D46" w:rsidRPr="008B442C" w:rsidRDefault="00BE3D46" w:rsidP="00BE3D46">
      <w:pPr>
        <w:pStyle w:val="Bezodstpw"/>
        <w:ind w:left="2880" w:firstLine="720"/>
        <w:rPr>
          <w:rFonts w:ascii="Times New Roman" w:hAnsi="Times New Roman" w:cs="Times New Roman"/>
        </w:rPr>
      </w:pPr>
      <w:r w:rsidRPr="008B442C">
        <w:rPr>
          <w:rFonts w:ascii="Times New Roman" w:eastAsia="Arial" w:hAnsi="Times New Roman" w:cs="Times New Roman"/>
        </w:rPr>
        <w:t xml:space="preserve">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8B442C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:rsidR="00BE3D46" w:rsidRPr="008B442C" w:rsidRDefault="00BE3D46" w:rsidP="00BE3D46">
      <w:pPr>
        <w:pStyle w:val="Bezodstpw"/>
        <w:ind w:left="6372"/>
        <w:rPr>
          <w:rFonts w:ascii="Times New Roman" w:eastAsia="Arial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            podpis wykonawcy</w:t>
      </w:r>
    </w:p>
    <w:p w:rsidR="00BE3D46" w:rsidRPr="000E14C3" w:rsidRDefault="00BE3D46" w:rsidP="00FE26CA">
      <w:pPr>
        <w:pStyle w:val="Bezodstpw"/>
        <w:rPr>
          <w:rFonts w:ascii="Garamond" w:hAnsi="Garamond" w:cs="Arial"/>
        </w:rPr>
      </w:pPr>
    </w:p>
    <w:sectPr w:rsidR="00BE3D46" w:rsidRPr="000E14C3" w:rsidSect="00537131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09" w:rsidRDefault="00255809" w:rsidP="00BE3D46">
      <w:r>
        <w:separator/>
      </w:r>
    </w:p>
  </w:endnote>
  <w:endnote w:type="continuationSeparator" w:id="0">
    <w:p w:rsidR="00255809" w:rsidRDefault="00255809" w:rsidP="00B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19" w:rsidRPr="003510B5" w:rsidRDefault="00021719" w:rsidP="00BE3D46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</w:t>
    </w:r>
    <w:r w:rsidR="00EA7C21">
      <w:rPr>
        <w:rStyle w:val="Numerstrony"/>
        <w:b/>
        <w:i/>
        <w:sz w:val="20"/>
      </w:rPr>
      <w:t>1</w:t>
    </w:r>
    <w:r w:rsidRPr="003510B5">
      <w:rPr>
        <w:rStyle w:val="Numerstrony"/>
        <w:b/>
        <w:i/>
        <w:sz w:val="20"/>
      </w:rPr>
      <w:t xml:space="preserve"> do SIWZ;  numer postępowania: </w:t>
    </w:r>
    <w:r>
      <w:rPr>
        <w:rStyle w:val="Numerstrony"/>
        <w:b/>
        <w:i/>
        <w:sz w:val="20"/>
      </w:rPr>
      <w:t>3</w:t>
    </w:r>
    <w:r w:rsidR="00EA7C21">
      <w:rPr>
        <w:rStyle w:val="Numerstrony"/>
        <w:b/>
        <w:i/>
        <w:sz w:val="20"/>
      </w:rPr>
      <w:t>5</w:t>
    </w:r>
    <w:r w:rsidRPr="003510B5">
      <w:rPr>
        <w:rStyle w:val="Numerstrony"/>
        <w:b/>
        <w:i/>
        <w:sz w:val="20"/>
      </w:rPr>
      <w:t>/MED/201</w:t>
    </w:r>
    <w:r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D52761">
      <w:rPr>
        <w:rStyle w:val="Numerstrony"/>
        <w:b/>
        <w:i/>
        <w:noProof/>
        <w:sz w:val="20"/>
      </w:rPr>
      <w:t>1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D52761">
      <w:rPr>
        <w:rStyle w:val="Numerstrony"/>
        <w:b/>
        <w:i/>
        <w:noProof/>
        <w:sz w:val="20"/>
      </w:rPr>
      <w:t>7</w:t>
    </w:r>
    <w:r w:rsidRPr="003510B5">
      <w:rPr>
        <w:rStyle w:val="Numerstrony"/>
        <w:b/>
        <w:i/>
        <w:sz w:val="20"/>
      </w:rPr>
      <w:fldChar w:fldCharType="end"/>
    </w:r>
  </w:p>
  <w:p w:rsidR="00021719" w:rsidRDefault="00021719">
    <w:pPr>
      <w:pStyle w:val="Stopka"/>
    </w:pPr>
  </w:p>
  <w:p w:rsidR="00021719" w:rsidRDefault="00021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09" w:rsidRDefault="00255809" w:rsidP="00BE3D46">
      <w:r>
        <w:separator/>
      </w:r>
    </w:p>
  </w:footnote>
  <w:footnote w:type="continuationSeparator" w:id="0">
    <w:p w:rsidR="00255809" w:rsidRDefault="00255809" w:rsidP="00BE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5A297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sz w:val="22"/>
        <w:szCs w:val="22"/>
        <w:lang w:val="pl-PL"/>
      </w:rPr>
    </w:lvl>
  </w:abstractNum>
  <w:abstractNum w:abstractNumId="2">
    <w:nsid w:val="1267275F"/>
    <w:multiLevelType w:val="hybridMultilevel"/>
    <w:tmpl w:val="9AF8B028"/>
    <w:lvl w:ilvl="0" w:tplc="BAE09444">
      <w:numFmt w:val="decimal"/>
      <w:lvlText w:val="%1-"/>
      <w:lvlJc w:val="left"/>
      <w:pPr>
        <w:ind w:left="720" w:hanging="360"/>
      </w:pPr>
      <w:rPr>
        <w:rFonts w:ascii="Garamond" w:hAnsi="Garamond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C1B"/>
    <w:multiLevelType w:val="hybridMultilevel"/>
    <w:tmpl w:val="FC48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F72BF7"/>
    <w:multiLevelType w:val="hybridMultilevel"/>
    <w:tmpl w:val="996C4020"/>
    <w:lvl w:ilvl="0" w:tplc="72B6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416D9"/>
    <w:multiLevelType w:val="hybridMultilevel"/>
    <w:tmpl w:val="30D0F992"/>
    <w:lvl w:ilvl="0" w:tplc="957A01B8">
      <w:start w:val="5"/>
      <w:numFmt w:val="bullet"/>
      <w:lvlText w:val=""/>
      <w:lvlJc w:val="left"/>
      <w:pPr>
        <w:ind w:left="420" w:hanging="360"/>
      </w:pPr>
      <w:rPr>
        <w:rFonts w:ascii="Wingdings" w:eastAsia="Lucida Sans Unicode" w:hAnsi="Wingdings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20"/>
    <w:rsid w:val="00016277"/>
    <w:rsid w:val="00021719"/>
    <w:rsid w:val="00053549"/>
    <w:rsid w:val="00060FDC"/>
    <w:rsid w:val="000E14C3"/>
    <w:rsid w:val="000E7EB4"/>
    <w:rsid w:val="000F2CCE"/>
    <w:rsid w:val="00116A41"/>
    <w:rsid w:val="00167255"/>
    <w:rsid w:val="001E72CE"/>
    <w:rsid w:val="001F332C"/>
    <w:rsid w:val="00211BDD"/>
    <w:rsid w:val="00214CE9"/>
    <w:rsid w:val="00220E09"/>
    <w:rsid w:val="00250CD2"/>
    <w:rsid w:val="0025569E"/>
    <w:rsid w:val="00255809"/>
    <w:rsid w:val="00261363"/>
    <w:rsid w:val="00282040"/>
    <w:rsid w:val="00285B8A"/>
    <w:rsid w:val="002C350F"/>
    <w:rsid w:val="003302BA"/>
    <w:rsid w:val="00377D18"/>
    <w:rsid w:val="00397B8B"/>
    <w:rsid w:val="003C31E5"/>
    <w:rsid w:val="003C4F79"/>
    <w:rsid w:val="0041312A"/>
    <w:rsid w:val="0044243A"/>
    <w:rsid w:val="004D1BFC"/>
    <w:rsid w:val="00513019"/>
    <w:rsid w:val="00535B34"/>
    <w:rsid w:val="00537131"/>
    <w:rsid w:val="00540DFE"/>
    <w:rsid w:val="0058239B"/>
    <w:rsid w:val="0058604C"/>
    <w:rsid w:val="005F1EDD"/>
    <w:rsid w:val="00614D89"/>
    <w:rsid w:val="006577D1"/>
    <w:rsid w:val="00671DF3"/>
    <w:rsid w:val="00676A85"/>
    <w:rsid w:val="006867EB"/>
    <w:rsid w:val="006937D8"/>
    <w:rsid w:val="006B7C28"/>
    <w:rsid w:val="006B7F8F"/>
    <w:rsid w:val="007110BC"/>
    <w:rsid w:val="0075216B"/>
    <w:rsid w:val="007679BB"/>
    <w:rsid w:val="00774CD5"/>
    <w:rsid w:val="007A44E2"/>
    <w:rsid w:val="007F7C8D"/>
    <w:rsid w:val="00820CB7"/>
    <w:rsid w:val="008A2622"/>
    <w:rsid w:val="008B2B7B"/>
    <w:rsid w:val="008D004C"/>
    <w:rsid w:val="008D02C3"/>
    <w:rsid w:val="008D1735"/>
    <w:rsid w:val="0093499C"/>
    <w:rsid w:val="009549DF"/>
    <w:rsid w:val="009C5D5E"/>
    <w:rsid w:val="009D3A13"/>
    <w:rsid w:val="009E48BF"/>
    <w:rsid w:val="00A410BC"/>
    <w:rsid w:val="00A43DAF"/>
    <w:rsid w:val="00A749A3"/>
    <w:rsid w:val="00A8661A"/>
    <w:rsid w:val="00AB63CF"/>
    <w:rsid w:val="00AD41E1"/>
    <w:rsid w:val="00AF075A"/>
    <w:rsid w:val="00AF2EAD"/>
    <w:rsid w:val="00B12DAF"/>
    <w:rsid w:val="00B246FB"/>
    <w:rsid w:val="00B31930"/>
    <w:rsid w:val="00B341F2"/>
    <w:rsid w:val="00B77E40"/>
    <w:rsid w:val="00B82EE3"/>
    <w:rsid w:val="00B92864"/>
    <w:rsid w:val="00BB470A"/>
    <w:rsid w:val="00BC0F20"/>
    <w:rsid w:val="00BE300D"/>
    <w:rsid w:val="00BE3D46"/>
    <w:rsid w:val="00CA1327"/>
    <w:rsid w:val="00CB6459"/>
    <w:rsid w:val="00CC1044"/>
    <w:rsid w:val="00CC2F99"/>
    <w:rsid w:val="00CC4CEC"/>
    <w:rsid w:val="00CD3C06"/>
    <w:rsid w:val="00CD6912"/>
    <w:rsid w:val="00D37755"/>
    <w:rsid w:val="00D52761"/>
    <w:rsid w:val="00D7498C"/>
    <w:rsid w:val="00DB2479"/>
    <w:rsid w:val="00E03EE1"/>
    <w:rsid w:val="00E260AE"/>
    <w:rsid w:val="00E30AE2"/>
    <w:rsid w:val="00E32B84"/>
    <w:rsid w:val="00E41AF7"/>
    <w:rsid w:val="00E878D8"/>
    <w:rsid w:val="00E91C01"/>
    <w:rsid w:val="00EA6F2A"/>
    <w:rsid w:val="00EA7C21"/>
    <w:rsid w:val="00EF13B7"/>
    <w:rsid w:val="00F40B2B"/>
    <w:rsid w:val="00F4220D"/>
    <w:rsid w:val="00F76AD5"/>
    <w:rsid w:val="00FB555A"/>
    <w:rsid w:val="00FB6152"/>
    <w:rsid w:val="00FE26CA"/>
    <w:rsid w:val="00FE6FE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F572-CA9E-45F0-BC3D-127F069B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Monika</cp:lastModifiedBy>
  <cp:revision>2</cp:revision>
  <cp:lastPrinted>2017-07-18T11:21:00Z</cp:lastPrinted>
  <dcterms:created xsi:type="dcterms:W3CDTF">2018-10-22T09:31:00Z</dcterms:created>
  <dcterms:modified xsi:type="dcterms:W3CDTF">2018-10-22T09:31:00Z</dcterms:modified>
</cp:coreProperties>
</file>