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D06FFF">
        <w:rPr>
          <w:rFonts w:ascii="Times New Roman" w:hAnsi="Times New Roman" w:cs="Times New Roman"/>
          <w:b/>
          <w:sz w:val="24"/>
          <w:szCs w:val="24"/>
        </w:rPr>
        <w:t>34</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B949DD">
        <w:rPr>
          <w:rFonts w:ascii="Times New Roman" w:hAnsi="Times New Roman" w:cs="Times New Roman"/>
          <w:b/>
          <w:sz w:val="32"/>
          <w:szCs w:val="32"/>
        </w:rPr>
        <w:t>sprzętu medycznego</w:t>
      </w:r>
    </w:p>
    <w:p w:rsidR="00EA52B4" w:rsidRDefault="00EA52B4" w:rsidP="00EA52B4">
      <w:pPr>
        <w:spacing w:line="240" w:lineRule="auto"/>
        <w:jc w:val="center"/>
        <w:rPr>
          <w:rFonts w:ascii="Times New Roman" w:hAnsi="Times New Roman" w:cs="Times New Roman"/>
          <w:b/>
          <w:sz w:val="32"/>
          <w:szCs w:val="32"/>
        </w:rPr>
      </w:pPr>
    </w:p>
    <w:p w:rsidR="00B949DD" w:rsidRDefault="00EA52B4" w:rsidP="00EA52B4">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r w:rsidR="00FE4CFC">
        <w:rPr>
          <w:rFonts w:ascii="Times New Roman" w:hAnsi="Times New Roman" w:cs="Times New Roman"/>
          <w:b/>
          <w:sz w:val="24"/>
          <w:szCs w:val="24"/>
        </w:rPr>
        <w:t>:</w:t>
      </w:r>
      <w:r w:rsidRPr="000D7B0D">
        <w:rPr>
          <w:rFonts w:ascii="Times New Roman" w:hAnsi="Times New Roman" w:cs="Times New Roman"/>
          <w:b/>
          <w:sz w:val="24"/>
          <w:szCs w:val="24"/>
        </w:rPr>
        <w:t xml:space="preserve"> </w:t>
      </w:r>
      <w:r w:rsidR="00FE4CFC">
        <w:rPr>
          <w:rFonts w:ascii="Times New Roman" w:hAnsi="Times New Roman" w:cs="Times New Roman"/>
          <w:b/>
          <w:sz w:val="24"/>
          <w:szCs w:val="24"/>
        </w:rPr>
        <w:t xml:space="preserve"> </w:t>
      </w:r>
      <w:r w:rsidR="00B949DD">
        <w:rPr>
          <w:rFonts w:ascii="Times New Roman" w:hAnsi="Times New Roman" w:cs="Times New Roman"/>
          <w:b/>
          <w:sz w:val="24"/>
          <w:szCs w:val="24"/>
        </w:rPr>
        <w:t>33157400-9 Medyczna aparatura oddechowa</w:t>
      </w:r>
      <w:r w:rsidR="00FE4CFC">
        <w:rPr>
          <w:rFonts w:ascii="Times New Roman" w:hAnsi="Times New Roman" w:cs="Times New Roman"/>
          <w:b/>
          <w:sz w:val="24"/>
          <w:szCs w:val="24"/>
        </w:rPr>
        <w:t>;</w:t>
      </w:r>
    </w:p>
    <w:p w:rsidR="00EA52B4" w:rsidRDefault="00FE4CFC" w:rsidP="00EA52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E4CFC">
        <w:rPr>
          <w:rFonts w:ascii="Times New Roman" w:hAnsi="Times New Roman" w:cs="Times New Roman"/>
          <w:b/>
          <w:sz w:val="24"/>
          <w:szCs w:val="24"/>
        </w:rPr>
        <w:t>33172100-7 Urządzenia do anestezji</w:t>
      </w:r>
      <w:r w:rsidR="00B949DD">
        <w:rPr>
          <w:rFonts w:ascii="Times New Roman" w:hAnsi="Times New Roman" w:cs="Times New Roman"/>
          <w:b/>
          <w:sz w:val="24"/>
          <w:szCs w:val="24"/>
        </w:rPr>
        <w:t xml:space="preserve">; </w:t>
      </w:r>
    </w:p>
    <w:p w:rsidR="00FE4CFC" w:rsidRPr="000D7B0D" w:rsidRDefault="00FE4CFC" w:rsidP="00FE4CFC">
      <w:pPr>
        <w:spacing w:line="240" w:lineRule="auto"/>
        <w:ind w:left="2124" w:firstLine="708"/>
        <w:rPr>
          <w:rFonts w:ascii="Times New Roman" w:hAnsi="Times New Roman" w:cs="Times New Roman"/>
          <w:b/>
          <w:sz w:val="24"/>
          <w:szCs w:val="24"/>
        </w:rPr>
      </w:pPr>
      <w:r w:rsidRPr="00FE4CFC">
        <w:rPr>
          <w:rFonts w:ascii="Times New Roman" w:hAnsi="Times New Roman" w:cs="Times New Roman"/>
          <w:b/>
          <w:sz w:val="24"/>
          <w:szCs w:val="24"/>
        </w:rPr>
        <w:t>38434520-7 Analizatory krwi</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D06FFF">
        <w:rPr>
          <w:rFonts w:ascii="Times New Roman" w:eastAsia="Times New Roman" w:hAnsi="Times New Roman" w:cs="Times New Roman"/>
          <w:b/>
          <w:i/>
          <w:sz w:val="28"/>
          <w:szCs w:val="28"/>
          <w:lang w:eastAsia="pl-PL"/>
        </w:rPr>
        <w:t>0</w:t>
      </w:r>
      <w:r w:rsidR="00114101">
        <w:rPr>
          <w:rFonts w:ascii="Times New Roman" w:eastAsia="Times New Roman" w:hAnsi="Times New Roman" w:cs="Times New Roman"/>
          <w:b/>
          <w:i/>
          <w:sz w:val="28"/>
          <w:szCs w:val="28"/>
          <w:lang w:eastAsia="pl-PL"/>
        </w:rPr>
        <w:t>4</w:t>
      </w:r>
      <w:r w:rsidR="00606745" w:rsidRPr="00B41621">
        <w:rPr>
          <w:rFonts w:ascii="Times New Roman" w:eastAsia="Times New Roman" w:hAnsi="Times New Roman" w:cs="Times New Roman"/>
          <w:b/>
          <w:i/>
          <w:sz w:val="28"/>
          <w:szCs w:val="28"/>
          <w:lang w:eastAsia="pl-PL"/>
        </w:rPr>
        <w:t>/</w:t>
      </w:r>
      <w:r w:rsidR="00D06FFF">
        <w:rPr>
          <w:rFonts w:ascii="Times New Roman" w:eastAsia="Times New Roman" w:hAnsi="Times New Roman" w:cs="Times New Roman"/>
          <w:b/>
          <w:i/>
          <w:sz w:val="28"/>
          <w:szCs w:val="28"/>
          <w:lang w:eastAsia="pl-PL"/>
        </w:rPr>
        <w:t>10</w:t>
      </w:r>
      <w:r w:rsidR="00606745" w:rsidRPr="00B41621">
        <w:rPr>
          <w:rFonts w:ascii="Times New Roman" w:eastAsia="Times New Roman" w:hAnsi="Times New Roman" w:cs="Times New Roman"/>
          <w:b/>
          <w:i/>
          <w:sz w:val="28"/>
          <w:szCs w:val="28"/>
          <w:lang w:eastAsia="pl-PL"/>
        </w:rPr>
        <w:t>/201</w:t>
      </w:r>
      <w:r w:rsidR="00B949DD">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4F6766" w:rsidRPr="004F6766">
        <w:rPr>
          <w:rFonts w:ascii="Times New Roman" w:hAnsi="Times New Roman" w:cs="Times New Roman"/>
          <w:b/>
          <w:bCs/>
          <w:i/>
          <w:sz w:val="28"/>
          <w:szCs w:val="28"/>
        </w:rPr>
        <w:t>631946</w:t>
      </w:r>
      <w:r w:rsidR="00877248" w:rsidRPr="004F6766">
        <w:rPr>
          <w:rFonts w:ascii="Times New Roman" w:hAnsi="Times New Roman" w:cs="Times New Roman"/>
          <w:b/>
          <w:bCs/>
          <w:i/>
          <w:sz w:val="28"/>
          <w:szCs w:val="28"/>
        </w:rPr>
        <w:t>-N-2018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FE4CFC"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34</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EB4C4D"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EB4C4D">
        <w:rPr>
          <w:color w:val="2E15E5"/>
          <w:szCs w:val="24"/>
        </w:rPr>
        <w:t xml:space="preserve">: </w:t>
      </w:r>
    </w:p>
    <w:p w:rsidR="00EB4C4D" w:rsidRDefault="00EB4C4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1 – Respirator </w:t>
      </w:r>
      <w:r w:rsidR="00CC5FA5">
        <w:rPr>
          <w:szCs w:val="24"/>
        </w:rPr>
        <w:t>2</w:t>
      </w:r>
      <w:r>
        <w:rPr>
          <w:szCs w:val="24"/>
        </w:rPr>
        <w:t xml:space="preserve"> </w:t>
      </w:r>
      <w:proofErr w:type="spellStart"/>
      <w:r>
        <w:rPr>
          <w:szCs w:val="24"/>
        </w:rPr>
        <w:t>kpl</w:t>
      </w:r>
      <w:proofErr w:type="spellEnd"/>
      <w:r>
        <w:rPr>
          <w:szCs w:val="24"/>
        </w:rPr>
        <w:t>.;</w:t>
      </w:r>
    </w:p>
    <w:p w:rsidR="003B1243" w:rsidRDefault="00B949D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2 – </w:t>
      </w:r>
      <w:r w:rsidR="00CC5FA5">
        <w:rPr>
          <w:szCs w:val="24"/>
        </w:rPr>
        <w:t xml:space="preserve">Aparat do znieczulania ogólnego z kardiomonitorem - </w:t>
      </w:r>
      <w:r>
        <w:rPr>
          <w:szCs w:val="24"/>
        </w:rPr>
        <w:t xml:space="preserve">1 </w:t>
      </w:r>
      <w:proofErr w:type="spellStart"/>
      <w:r>
        <w:rPr>
          <w:szCs w:val="24"/>
        </w:rPr>
        <w:t>kpl</w:t>
      </w:r>
      <w:proofErr w:type="spellEnd"/>
      <w:r>
        <w:rPr>
          <w:szCs w:val="24"/>
        </w:rPr>
        <w:t>.</w:t>
      </w:r>
    </w:p>
    <w:p w:rsidR="00CC5FA5" w:rsidRDefault="00CC5FA5" w:rsidP="00CC5FA5">
      <w:pPr>
        <w:pStyle w:val="Nagwek3"/>
        <w:numPr>
          <w:ilvl w:val="0"/>
          <w:numId w:val="0"/>
        </w:numPr>
        <w:tabs>
          <w:tab w:val="clear" w:pos="709"/>
          <w:tab w:val="left" w:pos="284"/>
        </w:tabs>
        <w:spacing w:before="0" w:after="0" w:line="360" w:lineRule="auto"/>
        <w:ind w:left="284"/>
        <w:rPr>
          <w:szCs w:val="24"/>
        </w:rPr>
      </w:pPr>
      <w:r>
        <w:rPr>
          <w:szCs w:val="24"/>
        </w:rPr>
        <w:t xml:space="preserve">ZADANIE 3 – Aparat do badania parametrów krytycznych  - 1 </w:t>
      </w:r>
      <w:proofErr w:type="spellStart"/>
      <w:r>
        <w:rPr>
          <w:szCs w:val="24"/>
        </w:rPr>
        <w:t>kpl</w:t>
      </w:r>
      <w:proofErr w:type="spellEnd"/>
      <w:r>
        <w:rPr>
          <w:szCs w:val="24"/>
        </w:rPr>
        <w:t>.</w:t>
      </w:r>
    </w:p>
    <w:p w:rsidR="0003183E" w:rsidRDefault="0003183E" w:rsidP="00EB4C4D">
      <w:pPr>
        <w:tabs>
          <w:tab w:val="left" w:pos="284"/>
          <w:tab w:val="left" w:pos="3855"/>
        </w:tabs>
        <w:spacing w:line="360" w:lineRule="auto"/>
        <w:ind w:left="284"/>
        <w:jc w:val="both"/>
        <w:rPr>
          <w:rFonts w:ascii="Times New Roman" w:hAnsi="Times New Roman" w:cs="Times New Roman"/>
          <w:sz w:val="24"/>
          <w:szCs w:val="24"/>
        </w:rPr>
      </w:pPr>
    </w:p>
    <w:p w:rsidR="00012DEF" w:rsidRDefault="00EB4C4D" w:rsidP="00012DEF">
      <w:pPr>
        <w:tabs>
          <w:tab w:val="left" w:pos="284"/>
          <w:tab w:val="left" w:pos="3855"/>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w:t>
      </w:r>
      <w:r w:rsidR="003B1243" w:rsidRPr="00F6130D">
        <w:rPr>
          <w:rFonts w:ascii="Times New Roman" w:hAnsi="Times New Roman" w:cs="Times New Roman"/>
          <w:sz w:val="24"/>
          <w:szCs w:val="24"/>
        </w:rPr>
        <w:t xml:space="preserve">rzedmiot zamówienia wg Wspólnego Słownika Zamówień (CPV): </w:t>
      </w:r>
      <w:r w:rsidR="00012DEF" w:rsidRPr="00012DEF">
        <w:rPr>
          <w:rFonts w:ascii="Times New Roman" w:hAnsi="Times New Roman" w:cs="Times New Roman"/>
          <w:sz w:val="24"/>
          <w:szCs w:val="24"/>
        </w:rPr>
        <w:t>33157400-9 Medyczna aparatura oddechowa;</w:t>
      </w:r>
      <w:r w:rsidR="00012DEF">
        <w:rPr>
          <w:rFonts w:ascii="Times New Roman" w:hAnsi="Times New Roman" w:cs="Times New Roman"/>
          <w:sz w:val="24"/>
          <w:szCs w:val="24"/>
        </w:rPr>
        <w:t xml:space="preserve"> </w:t>
      </w:r>
      <w:r w:rsidR="00012DEF" w:rsidRPr="00012DEF">
        <w:rPr>
          <w:rFonts w:ascii="Times New Roman" w:hAnsi="Times New Roman" w:cs="Times New Roman"/>
          <w:sz w:val="24"/>
          <w:szCs w:val="24"/>
        </w:rPr>
        <w:t xml:space="preserve"> 33172100-7 Urządzenia do anestezji; 38434520-7 Analizatory krwi</w:t>
      </w:r>
      <w:r w:rsidR="00012DEF">
        <w:rPr>
          <w:rFonts w:ascii="Times New Roman" w:hAnsi="Times New Roman" w:cs="Times New Roman"/>
          <w:sz w:val="24"/>
          <w:szCs w:val="24"/>
        </w:rPr>
        <w:t>.</w:t>
      </w:r>
    </w:p>
    <w:p w:rsidR="003B1243" w:rsidRPr="00F6130D" w:rsidRDefault="00C53D98" w:rsidP="00012DEF">
      <w:pPr>
        <w:tabs>
          <w:tab w:val="left" w:pos="284"/>
          <w:tab w:val="left" w:pos="3855"/>
        </w:tabs>
        <w:spacing w:line="360" w:lineRule="auto"/>
        <w:ind w:left="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4E11CF">
        <w:rPr>
          <w:rFonts w:ascii="Times New Roman" w:hAnsi="Times New Roman" w:cs="Times New Roman"/>
          <w:sz w:val="24"/>
          <w:szCs w:val="24"/>
        </w:rPr>
        <w:t>; 1.3</w:t>
      </w:r>
      <w:r w:rsidR="00EB4C4D">
        <w:rPr>
          <w:rFonts w:ascii="Times New Roman" w:hAnsi="Times New Roman" w:cs="Times New Roman"/>
          <w:sz w:val="24"/>
          <w:szCs w:val="24"/>
        </w:rPr>
        <w:t>)</w:t>
      </w:r>
      <w:r w:rsidR="004E11C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lastRenderedPageBreak/>
        <w:t>Zamawiający dopuszcza składanie ofe</w:t>
      </w:r>
      <w:r>
        <w:rPr>
          <w:rFonts w:ascii="Times New Roman" w:hAnsi="Times New Roman" w:cs="Times New Roman"/>
          <w:sz w:val="24"/>
          <w:szCs w:val="24"/>
          <w:lang w:eastAsia="pl-PL"/>
        </w:rPr>
        <w:t xml:space="preserve">rt częściowych z podziałem na </w:t>
      </w:r>
      <w:r w:rsidR="00A33337">
        <w:rPr>
          <w:rFonts w:ascii="Times New Roman" w:hAnsi="Times New Roman" w:cs="Times New Roman"/>
          <w:sz w:val="24"/>
          <w:szCs w:val="24"/>
          <w:lang w:eastAsia="pl-PL"/>
        </w:rPr>
        <w:t>3</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4E11CF">
        <w:rPr>
          <w:rFonts w:ascii="Times New Roman" w:hAnsi="Times New Roman" w:cs="Times New Roman"/>
          <w:sz w:val="24"/>
          <w:szCs w:val="24"/>
        </w:rPr>
        <w:t>(1.1-1.3</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sidR="004E11CF">
        <w:rPr>
          <w:rFonts w:ascii="Times New Roman" w:hAnsi="Times New Roman" w:cs="Times New Roman"/>
          <w:sz w:val="24"/>
          <w:szCs w:val="24"/>
          <w:lang w:eastAsia="pl-PL"/>
        </w:rPr>
        <w:t>wszystkie trzy</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3A6FC5" w:rsidRDefault="004F2E8F" w:rsidP="003A6FC5">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3A6FC5" w:rsidRPr="006A5FFD" w:rsidRDefault="003A6FC5" w:rsidP="003A6FC5">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b/>
          <w:sz w:val="24"/>
          <w:szCs w:val="24"/>
          <w:u w:val="single"/>
          <w:lang w:eastAsia="pl-PL"/>
        </w:rPr>
      </w:pPr>
      <w:r w:rsidRPr="006A5FFD">
        <w:rPr>
          <w:rFonts w:ascii="Times New Roman" w:eastAsia="Times New Roman" w:hAnsi="Times New Roman" w:cs="Times New Roman"/>
          <w:b/>
          <w:sz w:val="24"/>
          <w:szCs w:val="24"/>
          <w:u w:val="single"/>
          <w:lang w:eastAsia="pl-PL"/>
        </w:rPr>
        <w:t xml:space="preserve">UWAGA! Zamówienie finansowane z dotacji Ministerstwa Obrony Narodowej.  </w:t>
      </w:r>
      <w:r w:rsidRPr="006A5FFD">
        <w:rPr>
          <w:rFonts w:ascii="Times New Roman" w:eastAsia="Times New Roman" w:hAnsi="Times New Roman"/>
          <w:b/>
          <w:sz w:val="24"/>
          <w:u w:val="single"/>
        </w:rPr>
        <w:t xml:space="preserve">Zamawiający zastrzega sobie prawo unieważnienia postępowania w przypadku nieuzyskania środków na sfinansowanie zamówienia.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B2428E"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AA2579">
        <w:rPr>
          <w:rFonts w:ascii="Times New Roman" w:eastAsia="Times New Roman" w:hAnsi="Times New Roman" w:cs="Times New Roman"/>
          <w:sz w:val="24"/>
          <w:szCs w:val="24"/>
          <w:lang w:eastAsia="pl-PL"/>
        </w:rPr>
        <w:t>6</w:t>
      </w:r>
      <w:r w:rsidR="00EA52B4">
        <w:rPr>
          <w:rFonts w:ascii="Times New Roman" w:eastAsia="Times New Roman" w:hAnsi="Times New Roman" w:cs="Times New Roman"/>
          <w:sz w:val="24"/>
          <w:szCs w:val="24"/>
          <w:lang w:eastAsia="pl-PL"/>
        </w:rPr>
        <w:t xml:space="preserve"> tygodni od daty podpisania umowy</w:t>
      </w:r>
      <w:r w:rsidR="00AA2579">
        <w:rPr>
          <w:rFonts w:ascii="Times New Roman" w:eastAsia="Times New Roman" w:hAnsi="Times New Roman" w:cs="Times New Roman"/>
          <w:sz w:val="24"/>
          <w:szCs w:val="24"/>
          <w:lang w:eastAsia="pl-PL"/>
        </w:rPr>
        <w:t xml:space="preserve"> (42</w:t>
      </w:r>
      <w:r w:rsidR="00420F52">
        <w:rPr>
          <w:rFonts w:ascii="Times New Roman" w:eastAsia="Times New Roman" w:hAnsi="Times New Roman" w:cs="Times New Roman"/>
          <w:sz w:val="24"/>
          <w:szCs w:val="24"/>
          <w:lang w:eastAsia="pl-PL"/>
        </w:rPr>
        <w:t xml:space="preserve"> dni)</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 xml:space="preserve">z powodu niespełnienia warunków </w:t>
      </w:r>
      <w:r>
        <w:rPr>
          <w:rFonts w:ascii="Times New Roman" w:eastAsia="Times New Roman" w:hAnsi="Times New Roman"/>
          <w:sz w:val="24"/>
        </w:rPr>
        <w:lastRenderedPageBreak/>
        <w:t>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Default="0064370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 xml:space="preserve">dla Zadania 1 –  </w:t>
      </w:r>
      <w:r w:rsidR="00D06FFF">
        <w:rPr>
          <w:rFonts w:ascii="Times New Roman" w:eastAsia="Times New Roman" w:hAnsi="Times New Roman"/>
          <w:sz w:val="24"/>
        </w:rPr>
        <w:t>15</w:t>
      </w:r>
      <w:r w:rsidR="00FA5C10">
        <w:rPr>
          <w:rFonts w:ascii="Times New Roman" w:eastAsia="Times New Roman" w:hAnsi="Times New Roman"/>
          <w:sz w:val="24"/>
        </w:rPr>
        <w:t>0 000,00 zł</w:t>
      </w:r>
    </w:p>
    <w:p w:rsidR="00FA5C10" w:rsidRDefault="00FA5C1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 xml:space="preserve">dla Zadania 2 – </w:t>
      </w:r>
      <w:r w:rsidR="00D06FFF">
        <w:rPr>
          <w:rFonts w:ascii="Times New Roman" w:eastAsia="Times New Roman" w:hAnsi="Times New Roman"/>
          <w:sz w:val="24"/>
        </w:rPr>
        <w:t xml:space="preserve"> </w:t>
      </w:r>
      <w:r>
        <w:rPr>
          <w:rFonts w:ascii="Times New Roman" w:eastAsia="Times New Roman" w:hAnsi="Times New Roman"/>
          <w:sz w:val="24"/>
        </w:rPr>
        <w:t>140 000,00 zł</w:t>
      </w:r>
    </w:p>
    <w:p w:rsidR="00D06FFF" w:rsidRDefault="00D06FFF"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 xml:space="preserve">dla Zadania 3 </w:t>
      </w:r>
      <w:r w:rsidR="009A3CC8">
        <w:rPr>
          <w:rFonts w:ascii="Times New Roman" w:eastAsia="Times New Roman" w:hAnsi="Times New Roman"/>
          <w:sz w:val="24"/>
        </w:rPr>
        <w:t>–</w:t>
      </w:r>
      <w:r>
        <w:rPr>
          <w:rFonts w:ascii="Times New Roman" w:eastAsia="Times New Roman" w:hAnsi="Times New Roman"/>
          <w:sz w:val="24"/>
        </w:rPr>
        <w:t xml:space="preserve"> </w:t>
      </w:r>
      <w:r w:rsidR="009A3CC8">
        <w:rPr>
          <w:rFonts w:ascii="Times New Roman" w:eastAsia="Times New Roman" w:hAnsi="Times New Roman"/>
          <w:sz w:val="24"/>
        </w:rPr>
        <w:t xml:space="preserve">   40 000,00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530E63" w:rsidRDefault="009D1A9C" w:rsidP="00377B98">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2636CC">
        <w:rPr>
          <w:rFonts w:ascii="Times New Roman" w:eastAsia="Times New Roman" w:hAnsi="Times New Roman"/>
          <w:sz w:val="24"/>
        </w:rPr>
        <w:t>odpowiadające swoim rodzajem dostawie stanowiącej przedmiot zamówienia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 xml:space="preserve">wraz </w:t>
      </w:r>
      <w:r w:rsidR="00530E63">
        <w:rPr>
          <w:rFonts w:ascii="Times New Roman" w:eastAsia="Times New Roman" w:hAnsi="Times New Roman"/>
          <w:sz w:val="24"/>
        </w:rPr>
        <w:br/>
      </w:r>
      <w:r w:rsidR="00377B98" w:rsidRPr="00DE55A2">
        <w:rPr>
          <w:rFonts w:ascii="Times New Roman" w:eastAsia="Times New Roman" w:hAnsi="Times New Roman"/>
          <w:sz w:val="24"/>
        </w:rPr>
        <w:t xml:space="preserve">z podaniem ich wartości, przedmiotu, dat wykonania i podmiotów, na rzecz </w:t>
      </w:r>
      <w:r w:rsidR="00377B98" w:rsidRPr="00DE55A2">
        <w:rPr>
          <w:rFonts w:ascii="Times New Roman" w:eastAsia="Times New Roman" w:hAnsi="Times New Roman"/>
          <w:sz w:val="24"/>
        </w:rPr>
        <w:lastRenderedPageBreak/>
        <w:t>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DE55A2" w:rsidRPr="007E7E01">
        <w:rPr>
          <w:rFonts w:ascii="Times New Roman" w:eastAsia="Times New Roman" w:hAnsi="Times New Roman"/>
          <w:sz w:val="24"/>
        </w:rPr>
        <w:t xml:space="preserve"> </w:t>
      </w:r>
      <w:r w:rsidR="002636CC" w:rsidRPr="00530E63">
        <w:rPr>
          <w:rFonts w:ascii="Times New Roman" w:hAnsi="Times New Roman" w:cs="Times New Roman"/>
          <w:sz w:val="24"/>
          <w:szCs w:val="24"/>
        </w:rPr>
        <w:t xml:space="preserve">Za dostawę odpowiadającą swoim rodzajem Zamawiający uzna dostawy rzeczy o takim samym przeznaczeniu </w:t>
      </w:r>
      <w:r w:rsidR="00530E63">
        <w:rPr>
          <w:rFonts w:ascii="Times New Roman" w:hAnsi="Times New Roman" w:cs="Times New Roman"/>
          <w:sz w:val="24"/>
          <w:szCs w:val="24"/>
        </w:rPr>
        <w:br/>
      </w:r>
      <w:r w:rsidR="002636CC" w:rsidRPr="00530E63">
        <w:rPr>
          <w:rFonts w:ascii="Times New Roman" w:hAnsi="Times New Roman" w:cs="Times New Roman"/>
          <w:sz w:val="24"/>
          <w:szCs w:val="24"/>
        </w:rPr>
        <w:t>i spełniających taką samą funkcję jak przedmiot zamówienia dla poszczególnych zadań to jest dla Zadania 1 będzie to dostawa respiratora</w:t>
      </w:r>
      <w:r w:rsidR="00C61CD0" w:rsidRPr="00530E63">
        <w:rPr>
          <w:rFonts w:ascii="Times New Roman" w:hAnsi="Times New Roman" w:cs="Times New Roman"/>
          <w:sz w:val="24"/>
          <w:szCs w:val="24"/>
        </w:rPr>
        <w:t xml:space="preserve"> lub respiratorów</w:t>
      </w:r>
      <w:r w:rsidR="002636CC" w:rsidRPr="00530E63">
        <w:rPr>
          <w:rFonts w:ascii="Times New Roman" w:hAnsi="Times New Roman" w:cs="Times New Roman"/>
          <w:sz w:val="24"/>
          <w:szCs w:val="24"/>
        </w:rPr>
        <w:t xml:space="preserve">, dla Zadania 2 dostawa </w:t>
      </w:r>
      <w:r w:rsidR="00957FF8">
        <w:rPr>
          <w:rFonts w:ascii="Times New Roman" w:hAnsi="Times New Roman" w:cs="Times New Roman"/>
          <w:sz w:val="24"/>
          <w:szCs w:val="24"/>
        </w:rPr>
        <w:t xml:space="preserve">aparatów do znieczulania ogólnego lub stanowisk do znieczulania, </w:t>
      </w:r>
      <w:r w:rsidR="00957FF8" w:rsidRPr="00530E63">
        <w:rPr>
          <w:rFonts w:ascii="Times New Roman" w:hAnsi="Times New Roman" w:cs="Times New Roman"/>
          <w:sz w:val="24"/>
          <w:szCs w:val="24"/>
        </w:rPr>
        <w:t xml:space="preserve">Zadania </w:t>
      </w:r>
      <w:r w:rsidR="00957FF8">
        <w:rPr>
          <w:rFonts w:ascii="Times New Roman" w:hAnsi="Times New Roman" w:cs="Times New Roman"/>
          <w:sz w:val="24"/>
          <w:szCs w:val="24"/>
        </w:rPr>
        <w:t>3</w:t>
      </w:r>
      <w:r w:rsidR="00957FF8" w:rsidRPr="00530E63">
        <w:rPr>
          <w:rFonts w:ascii="Times New Roman" w:hAnsi="Times New Roman" w:cs="Times New Roman"/>
          <w:sz w:val="24"/>
          <w:szCs w:val="24"/>
        </w:rPr>
        <w:t xml:space="preserve"> dostawa </w:t>
      </w:r>
      <w:r w:rsidR="00957FF8">
        <w:rPr>
          <w:rFonts w:ascii="Times New Roman" w:hAnsi="Times New Roman" w:cs="Times New Roman"/>
          <w:sz w:val="24"/>
          <w:szCs w:val="24"/>
        </w:rPr>
        <w:t>aparatów do pomiaru parametrów krytycznych</w:t>
      </w:r>
      <w:r w:rsidR="002636CC" w:rsidRPr="00530E63">
        <w:rPr>
          <w:rFonts w:ascii="Times New Roman" w:hAnsi="Times New Roman" w:cs="Times New Roman"/>
          <w:sz w:val="24"/>
          <w:szCs w:val="24"/>
        </w:rPr>
        <w:t>.</w:t>
      </w:r>
    </w:p>
    <w:p w:rsidR="002636CC" w:rsidRPr="00530E63" w:rsidRDefault="002636CC" w:rsidP="00530E63">
      <w:pPr>
        <w:pStyle w:val="Akapitzlist"/>
        <w:spacing w:line="360" w:lineRule="auto"/>
        <w:ind w:firstLine="696"/>
        <w:jc w:val="both"/>
        <w:rPr>
          <w:rFonts w:ascii="Times New Roman" w:hAnsi="Times New Roman" w:cs="Times New Roman"/>
          <w:sz w:val="24"/>
          <w:szCs w:val="24"/>
        </w:rPr>
      </w:pPr>
      <w:r w:rsidRPr="00530E63">
        <w:rPr>
          <w:rFonts w:ascii="Times New Roman" w:hAnsi="Times New Roman" w:cs="Times New Roman"/>
          <w:sz w:val="24"/>
          <w:szCs w:val="24"/>
        </w:rPr>
        <w:t>Wartość każdej (pojedynczej) dostawy winna być nie mniejsza niż:</w:t>
      </w:r>
    </w:p>
    <w:p w:rsidR="002636CC" w:rsidRPr="00530E63" w:rsidRDefault="007D5680" w:rsidP="00530E63">
      <w:pPr>
        <w:pStyle w:val="Akapitzlist"/>
        <w:spacing w:line="360" w:lineRule="auto"/>
        <w:ind w:firstLine="696"/>
        <w:rPr>
          <w:rFonts w:ascii="Times New Roman" w:hAnsi="Times New Roman" w:cs="Times New Roman"/>
          <w:sz w:val="24"/>
          <w:szCs w:val="24"/>
        </w:rPr>
      </w:pPr>
      <w:r>
        <w:rPr>
          <w:rFonts w:ascii="Times New Roman" w:hAnsi="Times New Roman" w:cs="Times New Roman"/>
          <w:sz w:val="24"/>
          <w:szCs w:val="24"/>
        </w:rPr>
        <w:t xml:space="preserve">na zadanie 1 –  </w:t>
      </w:r>
      <w:r w:rsidR="00957FF8">
        <w:rPr>
          <w:rFonts w:ascii="Times New Roman" w:hAnsi="Times New Roman" w:cs="Times New Roman"/>
          <w:sz w:val="24"/>
          <w:szCs w:val="24"/>
        </w:rPr>
        <w:t>15</w:t>
      </w:r>
      <w:r w:rsidR="002636CC" w:rsidRPr="00530E63">
        <w:rPr>
          <w:rFonts w:ascii="Times New Roman" w:hAnsi="Times New Roman" w:cs="Times New Roman"/>
          <w:sz w:val="24"/>
          <w:szCs w:val="24"/>
        </w:rPr>
        <w:t>0 000,00 zł;</w:t>
      </w:r>
    </w:p>
    <w:p w:rsidR="002636CC" w:rsidRDefault="002636CC" w:rsidP="00530E63">
      <w:pPr>
        <w:pStyle w:val="Akapitzlist"/>
        <w:spacing w:line="360" w:lineRule="auto"/>
        <w:ind w:firstLine="696"/>
        <w:rPr>
          <w:rFonts w:ascii="Times New Roman" w:hAnsi="Times New Roman" w:cs="Times New Roman"/>
          <w:sz w:val="24"/>
          <w:szCs w:val="24"/>
        </w:rPr>
      </w:pPr>
      <w:r w:rsidRPr="00530E63">
        <w:rPr>
          <w:rFonts w:ascii="Times New Roman" w:hAnsi="Times New Roman" w:cs="Times New Roman"/>
          <w:sz w:val="24"/>
          <w:szCs w:val="24"/>
        </w:rPr>
        <w:t xml:space="preserve">na zadanie 2 – </w:t>
      </w:r>
      <w:r w:rsidR="00957FF8">
        <w:rPr>
          <w:rFonts w:ascii="Times New Roman" w:hAnsi="Times New Roman" w:cs="Times New Roman"/>
          <w:sz w:val="24"/>
          <w:szCs w:val="24"/>
        </w:rPr>
        <w:t xml:space="preserve"> </w:t>
      </w:r>
      <w:r w:rsidRPr="00530E63">
        <w:rPr>
          <w:rFonts w:ascii="Times New Roman" w:hAnsi="Times New Roman" w:cs="Times New Roman"/>
          <w:sz w:val="24"/>
          <w:szCs w:val="24"/>
        </w:rPr>
        <w:t>140 000,00 zł</w:t>
      </w:r>
      <w:r w:rsidR="00957FF8">
        <w:rPr>
          <w:rFonts w:ascii="Times New Roman" w:hAnsi="Times New Roman" w:cs="Times New Roman"/>
          <w:sz w:val="24"/>
          <w:szCs w:val="24"/>
        </w:rPr>
        <w:t>;</w:t>
      </w:r>
    </w:p>
    <w:p w:rsidR="00957FF8" w:rsidRPr="00530E63" w:rsidRDefault="00957FF8" w:rsidP="00957FF8">
      <w:pPr>
        <w:pStyle w:val="Akapitzlist"/>
        <w:spacing w:line="360" w:lineRule="auto"/>
        <w:ind w:firstLine="696"/>
        <w:rPr>
          <w:rFonts w:ascii="Times New Roman" w:hAnsi="Times New Roman" w:cs="Times New Roman"/>
          <w:sz w:val="24"/>
          <w:szCs w:val="24"/>
        </w:rPr>
      </w:pPr>
      <w:r w:rsidRPr="00530E63">
        <w:rPr>
          <w:rFonts w:ascii="Times New Roman" w:hAnsi="Times New Roman" w:cs="Times New Roman"/>
          <w:sz w:val="24"/>
          <w:szCs w:val="24"/>
        </w:rPr>
        <w:t xml:space="preserve">na zadanie </w:t>
      </w:r>
      <w:r>
        <w:rPr>
          <w:rFonts w:ascii="Times New Roman" w:hAnsi="Times New Roman" w:cs="Times New Roman"/>
          <w:sz w:val="24"/>
          <w:szCs w:val="24"/>
        </w:rPr>
        <w:t>3</w:t>
      </w:r>
      <w:r w:rsidRPr="00530E63">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30E63">
        <w:rPr>
          <w:rFonts w:ascii="Times New Roman" w:hAnsi="Times New Roman" w:cs="Times New Roman"/>
          <w:sz w:val="24"/>
          <w:szCs w:val="24"/>
        </w:rPr>
        <w:t>40 000,00 zł.</w:t>
      </w:r>
    </w:p>
    <w:p w:rsidR="002636CC" w:rsidRPr="00957FF8" w:rsidRDefault="002636CC" w:rsidP="00530E63">
      <w:pPr>
        <w:spacing w:line="360" w:lineRule="auto"/>
        <w:ind w:left="708"/>
        <w:jc w:val="both"/>
        <w:rPr>
          <w:rFonts w:ascii="Times New Roman" w:hAnsi="Times New Roman" w:cs="Times New Roman"/>
          <w:sz w:val="24"/>
          <w:szCs w:val="24"/>
          <w:u w:val="single"/>
        </w:rPr>
      </w:pPr>
      <w:r w:rsidRPr="00957FF8">
        <w:rPr>
          <w:rFonts w:ascii="Times New Roman" w:hAnsi="Times New Roman" w:cs="Times New Roman"/>
          <w:sz w:val="24"/>
          <w:szCs w:val="24"/>
          <w:u w:val="single"/>
        </w:rPr>
        <w:t>Zamawiający uzna przy ocenie spełniania warunków udziału w postępowaniu kilk</w:t>
      </w:r>
      <w:r w:rsidR="00957FF8" w:rsidRPr="00957FF8">
        <w:rPr>
          <w:rFonts w:ascii="Times New Roman" w:hAnsi="Times New Roman" w:cs="Times New Roman"/>
          <w:sz w:val="24"/>
          <w:szCs w:val="24"/>
          <w:u w:val="single"/>
        </w:rPr>
        <w:t>a</w:t>
      </w:r>
      <w:r w:rsidRPr="00957FF8">
        <w:rPr>
          <w:rFonts w:ascii="Times New Roman" w:hAnsi="Times New Roman" w:cs="Times New Roman"/>
          <w:sz w:val="24"/>
          <w:szCs w:val="24"/>
          <w:u w:val="single"/>
        </w:rPr>
        <w:t xml:space="preserve"> zsumowanych dostaw, których łączna wartość wynosiła kwoty konieczne dla potwierdzenia spełnienia dla poszczególnych zadań.</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2636CC" w:rsidRPr="00530E63" w:rsidRDefault="002636CC" w:rsidP="009D1A9C">
      <w:pPr>
        <w:spacing w:line="356" w:lineRule="auto"/>
        <w:ind w:firstLine="362"/>
        <w:jc w:val="both"/>
        <w:rPr>
          <w:rFonts w:ascii="Times New Roman" w:eastAsia="Times New Roman" w:hAnsi="Times New Roman" w:cs="Times New Roman"/>
          <w:i/>
          <w:sz w:val="24"/>
          <w:szCs w:val="24"/>
        </w:rPr>
      </w:pPr>
      <w:r w:rsidRPr="00530E63">
        <w:rPr>
          <w:rFonts w:ascii="Times New Roman" w:hAnsi="Times New Roman" w:cs="Times New Roman"/>
          <w:i/>
          <w:sz w:val="24"/>
          <w:szCs w:val="24"/>
        </w:rPr>
        <w:t xml:space="preserve">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w:t>
      </w:r>
      <w:r w:rsidR="00530E63">
        <w:rPr>
          <w:rFonts w:ascii="Times New Roman" w:hAnsi="Times New Roman" w:cs="Times New Roman"/>
          <w:i/>
          <w:sz w:val="24"/>
          <w:szCs w:val="24"/>
        </w:rPr>
        <w:br/>
      </w:r>
      <w:r w:rsidRPr="00530E63">
        <w:rPr>
          <w:rFonts w:ascii="Times New Roman" w:hAnsi="Times New Roman" w:cs="Times New Roman"/>
          <w:i/>
          <w:sz w:val="24"/>
          <w:szCs w:val="24"/>
        </w:rPr>
        <w:t>z zastrzeżeniem, że dostawa ta spełnia wymagania odnośnie rodzaju dostaw.</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lastRenderedPageBreak/>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114101" w:rsidRDefault="0011410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Default="00114101" w:rsidP="007D4689">
      <w:pPr>
        <w:spacing w:line="359" w:lineRule="auto"/>
        <w:ind w:left="1000" w:hanging="565"/>
        <w:jc w:val="both"/>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73FFEB02" wp14:editId="3BE7A3EA">
                <wp:simplePos x="0" y="0"/>
                <wp:positionH relativeFrom="column">
                  <wp:posOffset>-52705</wp:posOffset>
                </wp:positionH>
                <wp:positionV relativeFrom="paragraph">
                  <wp:posOffset>2434590</wp:posOffset>
                </wp:positionV>
                <wp:extent cx="18288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69C3"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91.7pt" to="139.8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" o:allowincell="f" strokeweight=".48pt"/>
            </w:pict>
          </mc:Fallback>
        </mc:AlternateContent>
      </w:r>
      <w:r w:rsidR="00E306C5">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lastRenderedPageBreak/>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7D4689">
      <w:pPr>
        <w:pStyle w:val="Tekstpodstawowy"/>
        <w:autoSpaceDN/>
        <w:spacing w:line="360" w:lineRule="auto"/>
        <w:ind w:left="720"/>
        <w:jc w:val="both"/>
        <w:rPr>
          <w:sz w:val="24"/>
          <w:szCs w:val="24"/>
        </w:rPr>
      </w:pPr>
    </w:p>
    <w:p w:rsidR="006A5FFD" w:rsidRPr="007E7A6A" w:rsidRDefault="006A5FFD" w:rsidP="007D4689">
      <w:pPr>
        <w:pStyle w:val="Tekstpodstawowy"/>
        <w:autoSpaceDN/>
        <w:spacing w:line="360" w:lineRule="auto"/>
        <w:ind w:left="720"/>
        <w:jc w:val="both"/>
        <w:rPr>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lastRenderedPageBreak/>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lastRenderedPageBreak/>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w:t>
      </w:r>
      <w:r w:rsidRPr="002B5949">
        <w:rPr>
          <w:rFonts w:ascii="Times New Roman" w:hAnsi="Times New Roman" w:cs="Times New Roman"/>
          <w:i/>
          <w:sz w:val="24"/>
          <w:szCs w:val="24"/>
        </w:rPr>
        <w:lastRenderedPageBreak/>
        <w:t xml:space="preserve">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530E63">
        <w:rPr>
          <w:rFonts w:ascii="Times New Roman" w:eastAsia="Times New Roman" w:hAnsi="Times New Roman"/>
          <w:sz w:val="24"/>
        </w:rPr>
        <w:t>dnia, w którym upływ</w:t>
      </w:r>
      <w:r w:rsidR="009C487F" w:rsidRPr="00530E63">
        <w:rPr>
          <w:rFonts w:ascii="Times New Roman" w:eastAsia="Times New Roman" w:hAnsi="Times New Roman"/>
          <w:sz w:val="24"/>
        </w:rPr>
        <w:t>a połowa terminu składania ofer</w:t>
      </w:r>
      <w:r w:rsidRPr="00530E63">
        <w:rPr>
          <w:rFonts w:ascii="Times New Roman" w:eastAsia="Times New Roman" w:hAnsi="Times New Roman"/>
          <w:sz w:val="24"/>
        </w:rPr>
        <w:t xml:space="preserve">t </w:t>
      </w:r>
      <w:r w:rsidRPr="00530E63">
        <w:rPr>
          <w:rFonts w:ascii="Times New Roman" w:eastAsia="Times New Roman" w:hAnsi="Times New Roman"/>
          <w:b/>
          <w:sz w:val="24"/>
        </w:rPr>
        <w:t xml:space="preserve">tj. </w:t>
      </w:r>
      <w:r w:rsidR="00114101">
        <w:rPr>
          <w:rFonts w:ascii="Times New Roman" w:eastAsia="Times New Roman" w:hAnsi="Times New Roman"/>
          <w:b/>
          <w:sz w:val="24"/>
        </w:rPr>
        <w:t>10</w:t>
      </w:r>
      <w:r w:rsidRPr="00530E63">
        <w:rPr>
          <w:rFonts w:ascii="Times New Roman" w:eastAsia="Times New Roman" w:hAnsi="Times New Roman"/>
          <w:b/>
          <w:sz w:val="24"/>
        </w:rPr>
        <w:t>.</w:t>
      </w:r>
      <w:r w:rsidR="008904FB">
        <w:rPr>
          <w:rFonts w:ascii="Times New Roman" w:eastAsia="Times New Roman" w:hAnsi="Times New Roman"/>
          <w:b/>
          <w:sz w:val="24"/>
        </w:rPr>
        <w:t>10</w:t>
      </w:r>
      <w:r w:rsidRPr="00530E63">
        <w:rPr>
          <w:rFonts w:ascii="Times New Roman" w:eastAsia="Times New Roman" w:hAnsi="Times New Roman"/>
          <w:b/>
          <w:sz w:val="24"/>
        </w:rPr>
        <w:t>.201</w:t>
      </w:r>
      <w:r w:rsidR="00530E63" w:rsidRPr="00530E63">
        <w:rPr>
          <w:rFonts w:ascii="Times New Roman" w:eastAsia="Times New Roman" w:hAnsi="Times New Roman"/>
          <w:b/>
          <w:sz w:val="24"/>
        </w:rPr>
        <w:t>8</w:t>
      </w:r>
      <w:r w:rsidRPr="00530E63">
        <w:rPr>
          <w:rFonts w:ascii="Times New Roman" w:eastAsia="Times New Roman" w:hAnsi="Times New Roman"/>
          <w:b/>
          <w:sz w:val="24"/>
        </w:rPr>
        <w:t xml:space="preserve"> roku</w:t>
      </w:r>
      <w:r w:rsidRPr="00530E63">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 xml:space="preserve">ęczono </w:t>
      </w:r>
      <w:r>
        <w:rPr>
          <w:rFonts w:ascii="Times New Roman" w:eastAsia="Times New Roman" w:hAnsi="Times New Roman"/>
          <w:sz w:val="24"/>
        </w:rPr>
        <w:lastRenderedPageBreak/>
        <w:t>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961B7C">
      <w:pPr>
        <w:numPr>
          <w:ilvl w:val="0"/>
          <w:numId w:val="18"/>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4" w:name="page37"/>
      <w:bookmarkEnd w:id="4"/>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wymaganych oraz ocenianych w ramach kryterium nr 2 oraz sposób punktacji z wykorzystaniem </w:t>
      </w:r>
      <w:r w:rsidRPr="00F821A4">
        <w:rPr>
          <w:rFonts w:ascii="Times New Roman" w:eastAsia="Times New Roman" w:hAnsi="Times New Roman"/>
          <w:b/>
          <w:sz w:val="24"/>
        </w:rPr>
        <w:t>załącznika nr 1</w:t>
      </w:r>
      <w:r w:rsidR="007909E0">
        <w:rPr>
          <w:rFonts w:ascii="Times New Roman" w:eastAsia="Times New Roman" w:hAnsi="Times New Roman"/>
          <w:b/>
          <w:sz w:val="24"/>
        </w:rPr>
        <w:t xml:space="preserve"> (1.1.-1.3</w:t>
      </w:r>
      <w:r w:rsidR="00657DFE">
        <w:rPr>
          <w:rFonts w:ascii="Times New Roman" w:eastAsia="Times New Roman" w:hAnsi="Times New Roman"/>
          <w:b/>
          <w:sz w:val="24"/>
        </w:rPr>
        <w:t>.)</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lastRenderedPageBreak/>
        <w:t>zestawienie warunków gwarancji i serwisu ocenianych w ramach kryterium numer 3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657DFE" w:rsidRPr="00530E63">
        <w:rPr>
          <w:rFonts w:ascii="Times New Roman" w:hAnsi="Times New Roman" w:cs="Times New Roman"/>
          <w:b/>
          <w:sz w:val="24"/>
          <w:szCs w:val="24"/>
        </w:rPr>
        <w:t xml:space="preserve">sprzętu medycznego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8904FB">
        <w:rPr>
          <w:rFonts w:ascii="Times New Roman" w:eastAsia="Times New Roman" w:hAnsi="Times New Roman"/>
          <w:b/>
          <w:i/>
          <w:sz w:val="24"/>
        </w:rPr>
        <w:t>34</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530E63" w:rsidRPr="00530E63">
        <w:rPr>
          <w:rFonts w:ascii="Times New Roman" w:eastAsia="Times New Roman" w:hAnsi="Times New Roman"/>
          <w:b/>
          <w:i/>
          <w:sz w:val="24"/>
        </w:rPr>
        <w:t>1</w:t>
      </w:r>
      <w:r w:rsidR="00114101">
        <w:rPr>
          <w:rFonts w:ascii="Times New Roman" w:eastAsia="Times New Roman" w:hAnsi="Times New Roman"/>
          <w:b/>
          <w:i/>
          <w:sz w:val="24"/>
        </w:rPr>
        <w:t>5</w:t>
      </w:r>
      <w:r w:rsidRPr="00530E63">
        <w:rPr>
          <w:rFonts w:ascii="Times New Roman" w:eastAsia="Times New Roman" w:hAnsi="Times New Roman"/>
          <w:b/>
          <w:i/>
          <w:sz w:val="24"/>
        </w:rPr>
        <w:t>/</w:t>
      </w:r>
      <w:r w:rsidR="008904FB">
        <w:rPr>
          <w:rFonts w:ascii="Times New Roman" w:eastAsia="Times New Roman" w:hAnsi="Times New Roman"/>
          <w:b/>
          <w:i/>
          <w:sz w:val="24"/>
        </w:rPr>
        <w:t>10</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lastRenderedPageBreak/>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530E63" w:rsidRPr="00530E63">
        <w:rPr>
          <w:rFonts w:ascii="Times New Roman" w:eastAsia="Times New Roman" w:hAnsi="Times New Roman"/>
          <w:b/>
          <w:sz w:val="24"/>
        </w:rPr>
        <w:t>1</w:t>
      </w:r>
      <w:r w:rsidR="00114101">
        <w:rPr>
          <w:rFonts w:ascii="Times New Roman" w:eastAsia="Times New Roman" w:hAnsi="Times New Roman"/>
          <w:b/>
          <w:sz w:val="24"/>
        </w:rPr>
        <w:t>5</w:t>
      </w:r>
      <w:r w:rsidRPr="00530E63">
        <w:rPr>
          <w:rFonts w:ascii="Times New Roman" w:eastAsia="Times New Roman" w:hAnsi="Times New Roman"/>
          <w:b/>
          <w:sz w:val="24"/>
        </w:rPr>
        <w:t>/</w:t>
      </w:r>
      <w:r w:rsidR="008904FB">
        <w:rPr>
          <w:rFonts w:ascii="Times New Roman" w:eastAsia="Times New Roman" w:hAnsi="Times New Roman"/>
          <w:b/>
          <w:sz w:val="24"/>
        </w:rPr>
        <w:t>10</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530E63" w:rsidRPr="00530E63">
        <w:rPr>
          <w:rFonts w:ascii="Times New Roman" w:eastAsia="Times New Roman" w:hAnsi="Times New Roman"/>
          <w:b/>
          <w:sz w:val="24"/>
        </w:rPr>
        <w:t>1</w:t>
      </w:r>
      <w:r w:rsidR="00114101">
        <w:rPr>
          <w:rFonts w:ascii="Times New Roman" w:eastAsia="Times New Roman" w:hAnsi="Times New Roman"/>
          <w:b/>
          <w:sz w:val="24"/>
        </w:rPr>
        <w:t>5</w:t>
      </w:r>
      <w:r w:rsidRPr="00530E63">
        <w:rPr>
          <w:rFonts w:ascii="Times New Roman" w:eastAsia="Times New Roman" w:hAnsi="Times New Roman"/>
          <w:b/>
          <w:sz w:val="24"/>
        </w:rPr>
        <w:t>/</w:t>
      </w:r>
      <w:r w:rsidR="008904FB">
        <w:rPr>
          <w:rFonts w:ascii="Times New Roman" w:eastAsia="Times New Roman" w:hAnsi="Times New Roman"/>
          <w:b/>
          <w:sz w:val="24"/>
        </w:rPr>
        <w:t>10</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lastRenderedPageBreak/>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BE54C0"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Cena</w:t>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00083288"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 xml:space="preserve">– waga kryterium </w:t>
      </w:r>
      <w:r w:rsidR="00657DFE">
        <w:rPr>
          <w:rFonts w:ascii="Times New Roman" w:eastAsia="HG Mincho Light J" w:hAnsi="Times New Roman" w:cs="Times New Roman"/>
          <w:b/>
          <w:color w:val="000000"/>
          <w:sz w:val="24"/>
          <w:szCs w:val="24"/>
          <w:lang w:eastAsia="pl-PL"/>
        </w:rPr>
        <w:t>6</w:t>
      </w:r>
      <w:r w:rsidRPr="00BE54C0">
        <w:rPr>
          <w:rFonts w:ascii="Times New Roman" w:eastAsia="HG Mincho Light J" w:hAnsi="Times New Roman" w:cs="Times New Roman"/>
          <w:b/>
          <w:color w:val="000000"/>
          <w:sz w:val="24"/>
          <w:szCs w:val="24"/>
          <w:lang w:eastAsia="pl-PL"/>
        </w:rPr>
        <w:t>0</w:t>
      </w:r>
      <w:r w:rsidR="0088597B" w:rsidRPr="00BE54C0">
        <w:rPr>
          <w:rFonts w:ascii="Times New Roman" w:eastAsia="HG Mincho Light J" w:hAnsi="Times New Roman" w:cs="Times New Roman"/>
          <w:b/>
          <w:color w:val="000000"/>
          <w:sz w:val="24"/>
          <w:szCs w:val="24"/>
          <w:lang w:eastAsia="pl-PL"/>
        </w:rPr>
        <w:t xml:space="preserve"> %</w:t>
      </w:r>
    </w:p>
    <w:p w:rsidR="0088597B"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Ocena techniczna</w:t>
      </w:r>
      <w:r w:rsidR="0088597B"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Pr="00BE54C0">
        <w:rPr>
          <w:rFonts w:ascii="Times New Roman" w:eastAsia="HG Mincho Light J" w:hAnsi="Times New Roman" w:cs="Times New Roman"/>
          <w:b/>
          <w:color w:val="000000"/>
          <w:sz w:val="24"/>
          <w:szCs w:val="24"/>
          <w:lang w:eastAsia="pl-PL"/>
        </w:rPr>
        <w:tab/>
      </w:r>
      <w:r w:rsidR="0088597B" w:rsidRPr="00BE54C0">
        <w:rPr>
          <w:rFonts w:ascii="Times New Roman" w:eastAsia="HG Mincho Light J" w:hAnsi="Times New Roman" w:cs="Times New Roman"/>
          <w:b/>
          <w:color w:val="000000"/>
          <w:sz w:val="24"/>
          <w:szCs w:val="24"/>
          <w:lang w:eastAsia="pl-PL"/>
        </w:rPr>
        <w:t xml:space="preserve">– waga </w:t>
      </w:r>
      <w:r w:rsidR="00D94C11" w:rsidRPr="00BE54C0">
        <w:rPr>
          <w:rFonts w:ascii="Times New Roman" w:eastAsia="HG Mincho Light J" w:hAnsi="Times New Roman" w:cs="Times New Roman"/>
          <w:b/>
          <w:color w:val="000000"/>
          <w:sz w:val="24"/>
          <w:szCs w:val="24"/>
          <w:lang w:eastAsia="pl-PL"/>
        </w:rPr>
        <w:t xml:space="preserve">kryterium </w:t>
      </w:r>
      <w:r w:rsidR="00657DFE">
        <w:rPr>
          <w:rFonts w:ascii="Times New Roman" w:eastAsia="HG Mincho Light J" w:hAnsi="Times New Roman" w:cs="Times New Roman"/>
          <w:b/>
          <w:color w:val="000000"/>
          <w:sz w:val="24"/>
          <w:szCs w:val="24"/>
          <w:lang w:eastAsia="pl-PL"/>
        </w:rPr>
        <w:t>25</w:t>
      </w:r>
      <w:r w:rsidR="0088597B" w:rsidRPr="00BE54C0">
        <w:rPr>
          <w:rFonts w:ascii="Times New Roman" w:eastAsia="HG Mincho Light J" w:hAnsi="Times New Roman" w:cs="Times New Roman"/>
          <w:b/>
          <w:color w:val="000000"/>
          <w:sz w:val="24"/>
          <w:szCs w:val="24"/>
          <w:lang w:eastAsia="pl-PL"/>
        </w:rPr>
        <w:t xml:space="preserve"> %</w:t>
      </w:r>
    </w:p>
    <w:p w:rsidR="00083288" w:rsidRPr="00BE54C0" w:rsidRDefault="00083288"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E54C0">
        <w:rPr>
          <w:rFonts w:ascii="Times New Roman" w:eastAsia="HG Mincho Light J" w:hAnsi="Times New Roman" w:cs="Times New Roman"/>
          <w:b/>
          <w:color w:val="000000"/>
          <w:sz w:val="24"/>
          <w:szCs w:val="24"/>
          <w:lang w:eastAsia="pl-PL"/>
        </w:rPr>
        <w:t>Warunki gwarancji i serwisu</w:t>
      </w:r>
      <w:r w:rsidRPr="00BE54C0">
        <w:rPr>
          <w:rFonts w:ascii="Times New Roman" w:eastAsia="HG Mincho Light J" w:hAnsi="Times New Roman" w:cs="Times New Roman"/>
          <w:b/>
          <w:color w:val="000000"/>
          <w:sz w:val="24"/>
          <w:szCs w:val="24"/>
          <w:lang w:eastAsia="pl-PL"/>
        </w:rPr>
        <w:tab/>
        <w:t xml:space="preserve">– waga kryterium </w:t>
      </w:r>
      <w:r w:rsidR="00657DFE">
        <w:rPr>
          <w:rFonts w:ascii="Times New Roman" w:eastAsia="HG Mincho Light J" w:hAnsi="Times New Roman" w:cs="Times New Roman"/>
          <w:b/>
          <w:color w:val="000000"/>
          <w:sz w:val="24"/>
          <w:szCs w:val="24"/>
          <w:lang w:eastAsia="pl-PL"/>
        </w:rPr>
        <w:t>15</w:t>
      </w:r>
      <w:r w:rsidRPr="00BE54C0">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lastRenderedPageBreak/>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124F4F">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657DFE">
        <w:rPr>
          <w:rFonts w:ascii="Times New Roman" w:eastAsia="HG Mincho Light J" w:hAnsi="Times New Roman" w:cs="Times New Roman"/>
          <w:color w:val="000000"/>
          <w:sz w:val="24"/>
          <w:szCs w:val="24"/>
          <w:lang w:eastAsia="pl-PL"/>
        </w:rPr>
        <w:t>z najniższą ceną uzyska 6</w:t>
      </w:r>
      <w:r w:rsidR="00D94C11">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w:t>
      </w:r>
      <w:r w:rsidR="00987802">
        <w:rPr>
          <w:rFonts w:ascii="Times New Roman" w:eastAsia="HG Mincho Light J" w:hAnsi="Times New Roman" w:cs="Times New Roman"/>
          <w:b/>
          <w:color w:val="000000"/>
          <w:sz w:val="24"/>
          <w:szCs w:val="24"/>
          <w:lang w:eastAsia="pl-PL"/>
        </w:rPr>
        <w:t>ocena techniczna</w:t>
      </w:r>
      <w:r w:rsidRPr="0088597B">
        <w:rPr>
          <w:rFonts w:ascii="Times New Roman" w:eastAsia="HG Mincho Light J" w:hAnsi="Times New Roman" w:cs="Times New Roman"/>
          <w:b/>
          <w:color w:val="000000"/>
          <w:sz w:val="24"/>
          <w:szCs w:val="24"/>
          <w:lang w:eastAsia="pl-PL"/>
        </w:rPr>
        <w:t xml:space="preserve"> </w:t>
      </w:r>
      <w:r w:rsidR="00987802">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przy czym oferta z </w:t>
      </w:r>
      <w:r w:rsidR="00987802">
        <w:rPr>
          <w:rFonts w:ascii="Times New Roman" w:eastAsia="HG Mincho Light J" w:hAnsi="Times New Roman" w:cs="Times New Roman"/>
          <w:color w:val="000000"/>
          <w:sz w:val="24"/>
          <w:szCs w:val="24"/>
          <w:lang w:eastAsia="pl-PL"/>
        </w:rPr>
        <w:t xml:space="preserve">najkorzystniejszą oceną techniczną otrzyma max </w:t>
      </w:r>
      <w:r w:rsidR="00657DFE">
        <w:rPr>
          <w:rFonts w:ascii="Times New Roman" w:eastAsia="HG Mincho Light J" w:hAnsi="Times New Roman" w:cs="Times New Roman"/>
          <w:color w:val="000000"/>
          <w:sz w:val="24"/>
          <w:szCs w:val="24"/>
          <w:lang w:eastAsia="pl-PL"/>
        </w:rPr>
        <w:t>25</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F21634" w:rsidRPr="00F21634" w:rsidRDefault="00F21634"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ocena techniczna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liczba punktów uzyskana w ramach kryterium nr 2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 nr 2</w:t>
      </w:r>
    </w:p>
    <w:p w:rsidR="00F21634" w:rsidRDefault="00F21634"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Punktacja w ramach kryterium nr 2 zostanie dokonana w oparciu o wyliczenia wg tabeli załą</w:t>
      </w:r>
      <w:r w:rsidR="00767A95" w:rsidRPr="00AA2579">
        <w:rPr>
          <w:rFonts w:ascii="Times New Roman" w:hAnsi="Times New Roman" w:cs="Times New Roman"/>
          <w:sz w:val="24"/>
          <w:szCs w:val="24"/>
        </w:rPr>
        <w:t>cznika nr 1</w:t>
      </w:r>
      <w:r w:rsidRPr="00AA2579">
        <w:rPr>
          <w:rFonts w:ascii="Times New Roman" w:hAnsi="Times New Roman" w:cs="Times New Roman"/>
          <w:sz w:val="24"/>
          <w:szCs w:val="24"/>
        </w:rPr>
        <w:t xml:space="preserve"> do SIWZ.</w:t>
      </w:r>
    </w:p>
    <w:p w:rsidR="00A5758C" w:rsidRPr="0088597B" w:rsidRDefault="00A5758C" w:rsidP="00A5758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color w:val="000000"/>
          <w:sz w:val="24"/>
          <w:szCs w:val="24"/>
          <w:lang w:eastAsia="pl-PL"/>
        </w:rPr>
        <w:t xml:space="preserve">Oferta w kryterium </w:t>
      </w:r>
      <w:r>
        <w:rPr>
          <w:rFonts w:ascii="Times New Roman" w:eastAsia="HG Mincho Light J" w:hAnsi="Times New Roman" w:cs="Times New Roman"/>
          <w:b/>
          <w:color w:val="000000"/>
          <w:sz w:val="24"/>
          <w:szCs w:val="24"/>
          <w:lang w:eastAsia="pl-PL"/>
        </w:rPr>
        <w:t>warunki gwarancji i serwisu</w:t>
      </w:r>
      <w:r w:rsidRPr="0088597B">
        <w:rPr>
          <w:rFonts w:ascii="Times New Roman" w:eastAsia="HG Mincho Light J" w:hAnsi="Times New Roman" w:cs="Times New Roman"/>
          <w:b/>
          <w:color w:val="000000"/>
          <w:sz w:val="24"/>
          <w:szCs w:val="24"/>
          <w:lang w:eastAsia="pl-PL"/>
        </w:rPr>
        <w:t xml:space="preserve"> </w:t>
      </w:r>
      <w:r>
        <w:rPr>
          <w:rFonts w:ascii="Times New Roman" w:eastAsia="HG Mincho Light J" w:hAnsi="Times New Roman" w:cs="Times New Roman"/>
          <w:color w:val="000000"/>
          <w:sz w:val="24"/>
          <w:szCs w:val="24"/>
          <w:lang w:eastAsia="pl-PL"/>
        </w:rPr>
        <w:t xml:space="preserve">może uzyskać od 0 do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najkorzystniejszymi warunkami gwarancji i serwisu otrzyma max </w:t>
      </w:r>
      <w:r w:rsidR="00657DFE">
        <w:rPr>
          <w:rFonts w:ascii="Times New Roman" w:eastAsia="HG Mincho Light J" w:hAnsi="Times New Roman" w:cs="Times New Roman"/>
          <w:color w:val="000000"/>
          <w:sz w:val="24"/>
          <w:szCs w:val="24"/>
          <w:lang w:eastAsia="pl-PL"/>
        </w:rPr>
        <w:t>15</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A5758C" w:rsidRPr="00F21634" w:rsidRDefault="00A5758C" w:rsidP="00A5758C">
      <w:pPr>
        <w:spacing w:line="360" w:lineRule="auto"/>
        <w:rPr>
          <w:rFonts w:ascii="Times New Roman" w:hAnsi="Times New Roman" w:cs="Times New Roman"/>
          <w:sz w:val="24"/>
          <w:szCs w:val="24"/>
        </w:rPr>
      </w:pPr>
      <w:r w:rsidRPr="00F21634">
        <w:rPr>
          <w:rFonts w:ascii="Times New Roman" w:hAnsi="Times New Roman" w:cs="Times New Roman"/>
          <w:sz w:val="24"/>
          <w:szCs w:val="24"/>
        </w:rPr>
        <w:t xml:space="preserve">Wartość punktowa </w:t>
      </w:r>
      <w:r>
        <w:rPr>
          <w:rFonts w:ascii="Times New Roman" w:hAnsi="Times New Roman" w:cs="Times New Roman"/>
          <w:sz w:val="24"/>
          <w:szCs w:val="24"/>
        </w:rPr>
        <w:t>warunki gwarancji i serwisu</w:t>
      </w:r>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 </w:t>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Rk</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waga kryterium</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Tn</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 xml:space="preserve">liczba punktów </w:t>
      </w:r>
      <w:r w:rsidR="00377B98">
        <w:rPr>
          <w:rFonts w:ascii="Times New Roman" w:hAnsi="Times New Roman" w:cs="Times New Roman"/>
          <w:sz w:val="24"/>
          <w:szCs w:val="24"/>
        </w:rPr>
        <w:t>uzyskana w ramach kryterium nr 3</w:t>
      </w:r>
      <w:r w:rsidRPr="00F21634">
        <w:rPr>
          <w:rFonts w:ascii="Times New Roman" w:hAnsi="Times New Roman" w:cs="Times New Roman"/>
          <w:sz w:val="24"/>
          <w:szCs w:val="24"/>
        </w:rPr>
        <w:t xml:space="preserve"> przez aktualnie ocenianą ofertę</w:t>
      </w:r>
      <w:r w:rsidRPr="00F21634">
        <w:rPr>
          <w:rFonts w:ascii="Times New Roman" w:hAnsi="Times New Roman" w:cs="Times New Roman"/>
          <w:sz w:val="24"/>
          <w:szCs w:val="24"/>
        </w:rPr>
        <w:br/>
      </w:r>
      <w:proofErr w:type="spellStart"/>
      <w:r w:rsidRPr="00F21634">
        <w:rPr>
          <w:rFonts w:ascii="Times New Roman" w:hAnsi="Times New Roman" w:cs="Times New Roman"/>
          <w:sz w:val="24"/>
          <w:szCs w:val="24"/>
        </w:rPr>
        <w:t>Tmax</w:t>
      </w:r>
      <w:proofErr w:type="spellEnd"/>
      <w:r w:rsidRPr="00F21634">
        <w:rPr>
          <w:rFonts w:ascii="Times New Roman" w:hAnsi="Times New Roman" w:cs="Times New Roman"/>
          <w:sz w:val="24"/>
          <w:szCs w:val="24"/>
        </w:rPr>
        <w:t xml:space="preserve"> -</w:t>
      </w:r>
      <w:r w:rsidRPr="00F21634">
        <w:rPr>
          <w:rFonts w:ascii="Times New Roman" w:hAnsi="Times New Roman" w:cs="Times New Roman"/>
          <w:sz w:val="24"/>
          <w:szCs w:val="24"/>
        </w:rPr>
        <w:tab/>
        <w:t>największa liczba punktów osiągnięta przez którąkolwiek z ofert w ramach kryterium</w:t>
      </w:r>
      <w:r>
        <w:rPr>
          <w:rFonts w:ascii="Times New Roman" w:hAnsi="Times New Roman" w:cs="Times New Roman"/>
          <w:sz w:val="24"/>
          <w:szCs w:val="24"/>
        </w:rPr>
        <w:t xml:space="preserve"> nr 3</w:t>
      </w:r>
    </w:p>
    <w:p w:rsidR="00A5758C" w:rsidRDefault="00A5758C" w:rsidP="00A5758C">
      <w:pPr>
        <w:spacing w:line="360" w:lineRule="auto"/>
        <w:jc w:val="both"/>
        <w:rPr>
          <w:rFonts w:ascii="Times New Roman" w:hAnsi="Times New Roman" w:cs="Times New Roman"/>
          <w:sz w:val="24"/>
          <w:szCs w:val="24"/>
        </w:rPr>
      </w:pPr>
      <w:r w:rsidRPr="00AA2579">
        <w:rPr>
          <w:rFonts w:ascii="Times New Roman" w:hAnsi="Times New Roman" w:cs="Times New Roman"/>
          <w:sz w:val="24"/>
          <w:szCs w:val="24"/>
        </w:rPr>
        <w:t xml:space="preserve">Punktacja w ramach kryterium nr 3 zostanie dokonana w oparciu o wyliczenia wg tabeli załącznika nr </w:t>
      </w:r>
      <w:r w:rsidR="00377B98" w:rsidRPr="00AA2579">
        <w:rPr>
          <w:rFonts w:ascii="Times New Roman" w:hAnsi="Times New Roman" w:cs="Times New Roman"/>
          <w:sz w:val="24"/>
          <w:szCs w:val="24"/>
        </w:rPr>
        <w:t>1A</w:t>
      </w:r>
      <w:r w:rsidRPr="00AA2579">
        <w:rPr>
          <w:rFonts w:ascii="Times New Roman" w:hAnsi="Times New Roman" w:cs="Times New Roman"/>
          <w:sz w:val="24"/>
          <w:szCs w:val="24"/>
        </w:rPr>
        <w:t xml:space="preserve"> do SIWZ.</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lastRenderedPageBreak/>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980F31"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80F31" w:rsidRDefault="00980F31" w:rsidP="00980F31">
      <w:pPr>
        <w:tabs>
          <w:tab w:val="left" w:pos="360"/>
        </w:tabs>
        <w:spacing w:after="0" w:line="355" w:lineRule="auto"/>
        <w:ind w:right="20"/>
        <w:jc w:val="both"/>
        <w:rPr>
          <w:rFonts w:ascii="Times New Roman" w:eastAsia="Times New Roman" w:hAnsi="Times New Roman"/>
          <w:sz w:val="24"/>
        </w:rPr>
      </w:pPr>
    </w:p>
    <w:p w:rsidR="00980F31" w:rsidRDefault="00980F31" w:rsidP="00980F31">
      <w:pPr>
        <w:tabs>
          <w:tab w:val="left" w:pos="360"/>
        </w:tabs>
        <w:spacing w:after="0" w:line="355" w:lineRule="auto"/>
        <w:ind w:right="20"/>
        <w:jc w:val="both"/>
        <w:rPr>
          <w:rFonts w:ascii="Times New Roman" w:eastAsia="Times New Roman" w:hAnsi="Times New Roman"/>
          <w:sz w:val="24"/>
        </w:rPr>
      </w:pPr>
    </w:p>
    <w:p w:rsidR="00980F31" w:rsidRDefault="00980F31" w:rsidP="00980F31">
      <w:pPr>
        <w:tabs>
          <w:tab w:val="left" w:pos="360"/>
        </w:tabs>
        <w:spacing w:after="0" w:line="355" w:lineRule="auto"/>
        <w:ind w:right="20"/>
        <w:jc w:val="both"/>
        <w:rPr>
          <w:rFonts w:ascii="Times New Roman" w:eastAsia="Times New Roman" w:hAnsi="Times New Roman"/>
          <w:sz w:val="24"/>
        </w:rPr>
      </w:pPr>
    </w:p>
    <w:p w:rsidR="00980F31" w:rsidRPr="00616DAF" w:rsidRDefault="00980F31" w:rsidP="00980F3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980F31" w:rsidRDefault="00980F31" w:rsidP="00980F3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980F31" w:rsidRPr="00E77FCA" w:rsidRDefault="00980F31" w:rsidP="00980F31">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D16DF7" w:rsidRPr="00D16DF7" w:rsidRDefault="00980F31" w:rsidP="00D16DF7">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980F31" w:rsidRPr="00D16DF7" w:rsidRDefault="00980F31" w:rsidP="00D16DF7">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D16DF7">
        <w:rPr>
          <w:rFonts w:ascii="Times New Roman" w:eastAsia="Times New Roman" w:hAnsi="Times New Roman" w:cs="Times New Roman"/>
          <w:sz w:val="24"/>
          <w:szCs w:val="24"/>
          <w:lang w:eastAsia="pl-PL"/>
        </w:rPr>
        <w:t xml:space="preserve">inspektorem ochrony danych osobowych w 6 Szpitalu Wojskowym z Przychodnią - </w:t>
      </w:r>
      <w:r w:rsidRPr="00D16DF7">
        <w:rPr>
          <w:rFonts w:ascii="Times New Roman" w:eastAsia="Times New Roman" w:hAnsi="Times New Roman" w:cs="Times New Roman"/>
          <w:i/>
          <w:sz w:val="24"/>
          <w:szCs w:val="24"/>
          <w:lang w:eastAsia="pl-PL"/>
        </w:rPr>
        <w:t xml:space="preserve">Samodzielny Publiczny Zakład Opieki Zdrowotnej w Dęblinie, ul. Szpitalna 2 </w:t>
      </w:r>
      <w:r w:rsidRPr="00D16DF7">
        <w:rPr>
          <w:rFonts w:ascii="Times New Roman" w:eastAsia="Times New Roman" w:hAnsi="Times New Roman" w:cs="Times New Roman"/>
          <w:sz w:val="24"/>
          <w:szCs w:val="24"/>
          <w:lang w:eastAsia="pl-PL"/>
        </w:rPr>
        <w:t xml:space="preserve">jest Pani Agnieszka Czerniak kontakt: a.czerniak@pcat.pl, telefon: 503 002 575 </w:t>
      </w:r>
      <w:r w:rsidRPr="00D16DF7">
        <w:rPr>
          <w:rFonts w:ascii="Times New Roman" w:eastAsia="Times New Roman" w:hAnsi="Times New Roman" w:cs="Times New Roman"/>
          <w:b/>
          <w:i/>
          <w:sz w:val="24"/>
          <w:szCs w:val="24"/>
          <w:vertAlign w:val="superscript"/>
          <w:lang w:eastAsia="pl-PL"/>
        </w:rPr>
        <w:t>*</w:t>
      </w:r>
      <w:r w:rsidRPr="00D16DF7">
        <w:rPr>
          <w:rFonts w:ascii="Times New Roman" w:eastAsia="Times New Roman" w:hAnsi="Times New Roman" w:cs="Times New Roman"/>
          <w:sz w:val="24"/>
          <w:szCs w:val="24"/>
          <w:lang w:eastAsia="pl-PL"/>
        </w:rPr>
        <w:t>;</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na dostawę sprzętu medycznego, numer postępowania 34/MED/2018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980F31" w:rsidRPr="00E77FCA" w:rsidRDefault="00980F31" w:rsidP="00980F31">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980F31" w:rsidRPr="00E77FCA" w:rsidRDefault="00980F31" w:rsidP="00980F31">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980F31" w:rsidRPr="00E77FCA" w:rsidRDefault="00980F31" w:rsidP="00980F31">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980F31" w:rsidRPr="00E77FCA" w:rsidRDefault="00980F31" w:rsidP="00980F31">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980F31" w:rsidRPr="00E77FCA" w:rsidRDefault="00980F31" w:rsidP="00980F31">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980F31" w:rsidRPr="00E77FCA" w:rsidRDefault="00980F31" w:rsidP="00980F31">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980F31" w:rsidRPr="00E77FCA" w:rsidRDefault="00980F31" w:rsidP="00980F31">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980F31" w:rsidRPr="00F6106E" w:rsidRDefault="00980F31" w:rsidP="00980F31">
      <w:pPr>
        <w:tabs>
          <w:tab w:val="left" w:pos="360"/>
        </w:tabs>
        <w:spacing w:after="0" w:line="355" w:lineRule="auto"/>
        <w:ind w:right="20"/>
        <w:jc w:val="both"/>
        <w:rPr>
          <w:rFonts w:ascii="Times New Roman" w:eastAsia="Times New Roman" w:hAnsi="Times New Roman"/>
          <w:b/>
          <w:sz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05F0" w:rsidRDefault="00FF05F0"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980F31"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załącznik nr 1</w:t>
      </w:r>
      <w:r w:rsidR="00AA2579">
        <w:rPr>
          <w:rFonts w:ascii="Times New Roman" w:eastAsia="Times New Roman" w:hAnsi="Times New Roman"/>
          <w:b/>
          <w:sz w:val="24"/>
        </w:rPr>
        <w:t xml:space="preserve"> (1.1.-1.</w:t>
      </w:r>
      <w:r w:rsidR="00980F31">
        <w:rPr>
          <w:rFonts w:ascii="Times New Roman" w:eastAsia="Times New Roman" w:hAnsi="Times New Roman"/>
          <w:b/>
          <w:sz w:val="24"/>
        </w:rPr>
        <w:t>3</w:t>
      </w:r>
      <w:r w:rsidR="00AA2579">
        <w:rPr>
          <w:rFonts w:ascii="Times New Roman" w:eastAsia="Times New Roman" w:hAnsi="Times New Roman"/>
          <w:b/>
          <w:sz w:val="24"/>
        </w:rPr>
        <w:t>.)</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sprzętu medycznego</w:t>
      </w:r>
      <w:r w:rsidR="00FF05F0">
        <w:rPr>
          <w:rFonts w:ascii="Times New Roman" w:hAnsi="Times New Roman" w:cs="Times New Roman"/>
          <w:sz w:val="24"/>
          <w:szCs w:val="24"/>
        </w:rPr>
        <w:t xml:space="preserve"> </w:t>
      </w:r>
      <w:r w:rsidR="00B2428E" w:rsidRPr="00B2428E">
        <w:rPr>
          <w:rFonts w:ascii="Times New Roman" w:hAnsi="Times New Roman" w:cs="Times New Roman"/>
          <w:sz w:val="24"/>
          <w:szCs w:val="24"/>
        </w:rPr>
        <w:t xml:space="preserve">wymaganych oraz ocenianych </w:t>
      </w:r>
      <w:r w:rsidR="00AA2579">
        <w:rPr>
          <w:rFonts w:ascii="Times New Roman" w:hAnsi="Times New Roman" w:cs="Times New Roman"/>
          <w:sz w:val="24"/>
          <w:szCs w:val="24"/>
        </w:rPr>
        <w:br/>
      </w:r>
      <w:r w:rsidR="00B2428E" w:rsidRPr="00B2428E">
        <w:rPr>
          <w:rFonts w:ascii="Times New Roman" w:hAnsi="Times New Roman" w:cs="Times New Roman"/>
          <w:sz w:val="24"/>
          <w:szCs w:val="24"/>
        </w:rPr>
        <w:t>w ramach kryterium nr 2 oraz sposób punktacji)</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zestawienie warunków gwarancji i serwisu ocenianych w ramach kryterium numer 3</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583DB3" w:rsidRDefault="00583DB3"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DA9" w:rsidRDefault="00701DA9" w:rsidP="00BB2E15">
      <w:pPr>
        <w:spacing w:after="0" w:line="240" w:lineRule="auto"/>
      </w:pPr>
      <w:r>
        <w:separator/>
      </w:r>
    </w:p>
  </w:endnote>
  <w:endnote w:type="continuationSeparator" w:id="0">
    <w:p w:rsidR="00701DA9" w:rsidRDefault="00701DA9"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03183E">
      <w:rPr>
        <w:rStyle w:val="Numerstrony"/>
        <w:rFonts w:ascii="Times New Roman" w:hAnsi="Times New Roman" w:cs="Times New Roman"/>
        <w:b/>
        <w:i/>
        <w:sz w:val="20"/>
        <w:szCs w:val="20"/>
      </w:rPr>
      <w:t>34</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980F31">
      <w:rPr>
        <w:rStyle w:val="Numerstrony"/>
        <w:rFonts w:ascii="Times New Roman" w:hAnsi="Times New Roman" w:cs="Times New Roman"/>
        <w:b/>
        <w:i/>
        <w:noProof/>
        <w:sz w:val="20"/>
        <w:szCs w:val="20"/>
      </w:rPr>
      <w:t>24</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980F31">
      <w:rPr>
        <w:rStyle w:val="Numerstrony"/>
        <w:rFonts w:ascii="Times New Roman" w:hAnsi="Times New Roman" w:cs="Times New Roman"/>
        <w:b/>
        <w:i/>
        <w:noProof/>
        <w:sz w:val="20"/>
        <w:szCs w:val="20"/>
      </w:rPr>
      <w:t>24</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DA9" w:rsidRDefault="00701DA9" w:rsidP="00BB2E15">
      <w:pPr>
        <w:spacing w:after="0" w:line="240" w:lineRule="auto"/>
      </w:pPr>
      <w:r>
        <w:separator/>
      </w:r>
    </w:p>
  </w:footnote>
  <w:footnote w:type="continuationSeparator" w:id="0">
    <w:p w:rsidR="00701DA9" w:rsidRDefault="00701DA9"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8C5"/>
    <w:rsid w:val="00012DEF"/>
    <w:rsid w:val="000235E5"/>
    <w:rsid w:val="00026038"/>
    <w:rsid w:val="0003183E"/>
    <w:rsid w:val="00041A1B"/>
    <w:rsid w:val="000501FF"/>
    <w:rsid w:val="00054901"/>
    <w:rsid w:val="00073AFF"/>
    <w:rsid w:val="00083288"/>
    <w:rsid w:val="000939A5"/>
    <w:rsid w:val="000C7C4F"/>
    <w:rsid w:val="000D0EE8"/>
    <w:rsid w:val="000D52E8"/>
    <w:rsid w:val="000E01EB"/>
    <w:rsid w:val="000E1F0F"/>
    <w:rsid w:val="000E3278"/>
    <w:rsid w:val="000E48BC"/>
    <w:rsid w:val="000E62B5"/>
    <w:rsid w:val="000F4F52"/>
    <w:rsid w:val="00114101"/>
    <w:rsid w:val="001167A4"/>
    <w:rsid w:val="00124F4F"/>
    <w:rsid w:val="001311F0"/>
    <w:rsid w:val="00144581"/>
    <w:rsid w:val="00161848"/>
    <w:rsid w:val="001906E4"/>
    <w:rsid w:val="00190EB8"/>
    <w:rsid w:val="001A01FF"/>
    <w:rsid w:val="001C3FC9"/>
    <w:rsid w:val="001D239A"/>
    <w:rsid w:val="001E5192"/>
    <w:rsid w:val="001E5FCE"/>
    <w:rsid w:val="001F47D8"/>
    <w:rsid w:val="001F49A1"/>
    <w:rsid w:val="0021159C"/>
    <w:rsid w:val="00225CBA"/>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9153D"/>
    <w:rsid w:val="003A6FC5"/>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11CF"/>
    <w:rsid w:val="004E287C"/>
    <w:rsid w:val="004E7A83"/>
    <w:rsid w:val="004F0945"/>
    <w:rsid w:val="004F2E8F"/>
    <w:rsid w:val="004F5390"/>
    <w:rsid w:val="004F5E01"/>
    <w:rsid w:val="004F6766"/>
    <w:rsid w:val="004F6991"/>
    <w:rsid w:val="00504B58"/>
    <w:rsid w:val="005122A7"/>
    <w:rsid w:val="00517FD9"/>
    <w:rsid w:val="0052031B"/>
    <w:rsid w:val="00523930"/>
    <w:rsid w:val="005251F7"/>
    <w:rsid w:val="00526AF6"/>
    <w:rsid w:val="00530E63"/>
    <w:rsid w:val="00534E28"/>
    <w:rsid w:val="00543A85"/>
    <w:rsid w:val="0054796E"/>
    <w:rsid w:val="00554455"/>
    <w:rsid w:val="00554C15"/>
    <w:rsid w:val="0056703F"/>
    <w:rsid w:val="005720CE"/>
    <w:rsid w:val="005839CD"/>
    <w:rsid w:val="00583DB3"/>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43700"/>
    <w:rsid w:val="00650A71"/>
    <w:rsid w:val="00657DFE"/>
    <w:rsid w:val="006609F8"/>
    <w:rsid w:val="00661703"/>
    <w:rsid w:val="006638A9"/>
    <w:rsid w:val="00676D85"/>
    <w:rsid w:val="006804A9"/>
    <w:rsid w:val="00682CEC"/>
    <w:rsid w:val="006830D6"/>
    <w:rsid w:val="0069540E"/>
    <w:rsid w:val="00695D4E"/>
    <w:rsid w:val="006A0AF1"/>
    <w:rsid w:val="006A5FFD"/>
    <w:rsid w:val="006B0305"/>
    <w:rsid w:val="006C23F4"/>
    <w:rsid w:val="006C5934"/>
    <w:rsid w:val="006C759A"/>
    <w:rsid w:val="006D090D"/>
    <w:rsid w:val="006E0452"/>
    <w:rsid w:val="006E45EB"/>
    <w:rsid w:val="006F21CA"/>
    <w:rsid w:val="006F7BAE"/>
    <w:rsid w:val="00700B1D"/>
    <w:rsid w:val="00701DA9"/>
    <w:rsid w:val="007161DE"/>
    <w:rsid w:val="007166E6"/>
    <w:rsid w:val="00720725"/>
    <w:rsid w:val="00724839"/>
    <w:rsid w:val="00726188"/>
    <w:rsid w:val="007453E8"/>
    <w:rsid w:val="00750E89"/>
    <w:rsid w:val="00751D4F"/>
    <w:rsid w:val="00754647"/>
    <w:rsid w:val="00767A95"/>
    <w:rsid w:val="00773873"/>
    <w:rsid w:val="00775EF2"/>
    <w:rsid w:val="00775F96"/>
    <w:rsid w:val="00781516"/>
    <w:rsid w:val="007903B7"/>
    <w:rsid w:val="007909E0"/>
    <w:rsid w:val="007927A5"/>
    <w:rsid w:val="00793385"/>
    <w:rsid w:val="00797CD4"/>
    <w:rsid w:val="007A5096"/>
    <w:rsid w:val="007C6BD3"/>
    <w:rsid w:val="007D1342"/>
    <w:rsid w:val="007D1ED0"/>
    <w:rsid w:val="007D3347"/>
    <w:rsid w:val="007D4689"/>
    <w:rsid w:val="007D5680"/>
    <w:rsid w:val="007E7A6A"/>
    <w:rsid w:val="007E7E01"/>
    <w:rsid w:val="007F21E7"/>
    <w:rsid w:val="007F327A"/>
    <w:rsid w:val="0080773D"/>
    <w:rsid w:val="00816759"/>
    <w:rsid w:val="00820053"/>
    <w:rsid w:val="00825152"/>
    <w:rsid w:val="00826E0E"/>
    <w:rsid w:val="00830D8A"/>
    <w:rsid w:val="00835FDB"/>
    <w:rsid w:val="00852CA8"/>
    <w:rsid w:val="00877248"/>
    <w:rsid w:val="008856DE"/>
    <w:rsid w:val="0088597B"/>
    <w:rsid w:val="0088663E"/>
    <w:rsid w:val="008904FB"/>
    <w:rsid w:val="008935F7"/>
    <w:rsid w:val="008B0D64"/>
    <w:rsid w:val="008C7E27"/>
    <w:rsid w:val="008C7E92"/>
    <w:rsid w:val="008E2F74"/>
    <w:rsid w:val="008F321F"/>
    <w:rsid w:val="009039DF"/>
    <w:rsid w:val="009071BD"/>
    <w:rsid w:val="00907A7A"/>
    <w:rsid w:val="00924003"/>
    <w:rsid w:val="009367AD"/>
    <w:rsid w:val="00937A17"/>
    <w:rsid w:val="00942CC0"/>
    <w:rsid w:val="00954808"/>
    <w:rsid w:val="00957E1C"/>
    <w:rsid w:val="00957FF8"/>
    <w:rsid w:val="00961B7C"/>
    <w:rsid w:val="009656D9"/>
    <w:rsid w:val="00965870"/>
    <w:rsid w:val="00967E2B"/>
    <w:rsid w:val="00974ACB"/>
    <w:rsid w:val="00980F31"/>
    <w:rsid w:val="0098294D"/>
    <w:rsid w:val="00987802"/>
    <w:rsid w:val="00990ABE"/>
    <w:rsid w:val="009975A7"/>
    <w:rsid w:val="009A1848"/>
    <w:rsid w:val="009A3CC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3337"/>
    <w:rsid w:val="00A370AA"/>
    <w:rsid w:val="00A37666"/>
    <w:rsid w:val="00A54621"/>
    <w:rsid w:val="00A552AF"/>
    <w:rsid w:val="00A5661A"/>
    <w:rsid w:val="00A5758C"/>
    <w:rsid w:val="00A623E5"/>
    <w:rsid w:val="00A961F3"/>
    <w:rsid w:val="00AA2579"/>
    <w:rsid w:val="00AA6A2D"/>
    <w:rsid w:val="00AA6F44"/>
    <w:rsid w:val="00AC09EB"/>
    <w:rsid w:val="00AC0F93"/>
    <w:rsid w:val="00AC1EC1"/>
    <w:rsid w:val="00AD1532"/>
    <w:rsid w:val="00AE21EF"/>
    <w:rsid w:val="00AF1D31"/>
    <w:rsid w:val="00AF2129"/>
    <w:rsid w:val="00AF69EC"/>
    <w:rsid w:val="00B01594"/>
    <w:rsid w:val="00B02630"/>
    <w:rsid w:val="00B2428E"/>
    <w:rsid w:val="00B27E14"/>
    <w:rsid w:val="00B27FB4"/>
    <w:rsid w:val="00B341AD"/>
    <w:rsid w:val="00B41621"/>
    <w:rsid w:val="00B55583"/>
    <w:rsid w:val="00B70B5D"/>
    <w:rsid w:val="00B7224A"/>
    <w:rsid w:val="00B72289"/>
    <w:rsid w:val="00B7713B"/>
    <w:rsid w:val="00B8331C"/>
    <w:rsid w:val="00B83ED5"/>
    <w:rsid w:val="00B8522A"/>
    <w:rsid w:val="00B865BB"/>
    <w:rsid w:val="00B949DD"/>
    <w:rsid w:val="00BA3C51"/>
    <w:rsid w:val="00BB2E15"/>
    <w:rsid w:val="00BC171B"/>
    <w:rsid w:val="00BE1AF1"/>
    <w:rsid w:val="00BE32C7"/>
    <w:rsid w:val="00BE54C0"/>
    <w:rsid w:val="00BF3B14"/>
    <w:rsid w:val="00BF6B61"/>
    <w:rsid w:val="00C04170"/>
    <w:rsid w:val="00C10A42"/>
    <w:rsid w:val="00C21436"/>
    <w:rsid w:val="00C3164D"/>
    <w:rsid w:val="00C359EE"/>
    <w:rsid w:val="00C4351E"/>
    <w:rsid w:val="00C53D98"/>
    <w:rsid w:val="00C61CD0"/>
    <w:rsid w:val="00C61EB0"/>
    <w:rsid w:val="00C72EB6"/>
    <w:rsid w:val="00C776F8"/>
    <w:rsid w:val="00C86A21"/>
    <w:rsid w:val="00C97BD8"/>
    <w:rsid w:val="00CA2CAC"/>
    <w:rsid w:val="00CA3808"/>
    <w:rsid w:val="00CA4BEA"/>
    <w:rsid w:val="00CA7395"/>
    <w:rsid w:val="00CA73F3"/>
    <w:rsid w:val="00CC5FA5"/>
    <w:rsid w:val="00CD1E8D"/>
    <w:rsid w:val="00CD743F"/>
    <w:rsid w:val="00CE5B2A"/>
    <w:rsid w:val="00CE7FBE"/>
    <w:rsid w:val="00D05DEE"/>
    <w:rsid w:val="00D06FFF"/>
    <w:rsid w:val="00D12CC2"/>
    <w:rsid w:val="00D13A5E"/>
    <w:rsid w:val="00D15830"/>
    <w:rsid w:val="00D16BB4"/>
    <w:rsid w:val="00D16DF7"/>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33C1"/>
    <w:rsid w:val="00DC539F"/>
    <w:rsid w:val="00DC745A"/>
    <w:rsid w:val="00DD1A0D"/>
    <w:rsid w:val="00DE55A2"/>
    <w:rsid w:val="00DF2CC2"/>
    <w:rsid w:val="00DF5BA1"/>
    <w:rsid w:val="00E1001D"/>
    <w:rsid w:val="00E1006F"/>
    <w:rsid w:val="00E2218C"/>
    <w:rsid w:val="00E2322B"/>
    <w:rsid w:val="00E25F1D"/>
    <w:rsid w:val="00E306C5"/>
    <w:rsid w:val="00E3228A"/>
    <w:rsid w:val="00E4278E"/>
    <w:rsid w:val="00E47BEA"/>
    <w:rsid w:val="00E6568B"/>
    <w:rsid w:val="00E7220C"/>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738E"/>
    <w:rsid w:val="00F21634"/>
    <w:rsid w:val="00F368D3"/>
    <w:rsid w:val="00F516A4"/>
    <w:rsid w:val="00F56D00"/>
    <w:rsid w:val="00F60CAB"/>
    <w:rsid w:val="00F6106E"/>
    <w:rsid w:val="00F6130D"/>
    <w:rsid w:val="00F73002"/>
    <w:rsid w:val="00F821A4"/>
    <w:rsid w:val="00F92956"/>
    <w:rsid w:val="00FA5C10"/>
    <w:rsid w:val="00FB202E"/>
    <w:rsid w:val="00FB2477"/>
    <w:rsid w:val="00FB2A8E"/>
    <w:rsid w:val="00FB3A80"/>
    <w:rsid w:val="00FC25E9"/>
    <w:rsid w:val="00FC3203"/>
    <w:rsid w:val="00FC5BCC"/>
    <w:rsid w:val="00FD1986"/>
    <w:rsid w:val="00FE4CFC"/>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AB19"/>
  <w15:docId w15:val="{F1973FF2-1062-41C5-812C-6D3FA992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6912-D0A3-48F3-8800-B05BBD64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6017</Words>
  <Characters>36106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cp:revision>
  <cp:lastPrinted>2016-10-01T10:07:00Z</cp:lastPrinted>
  <dcterms:created xsi:type="dcterms:W3CDTF">2018-10-04T08:56:00Z</dcterms:created>
  <dcterms:modified xsi:type="dcterms:W3CDTF">2018-10-04T12:22:00Z</dcterms:modified>
</cp:coreProperties>
</file>